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16A" w:rsidRPr="000E51C3" w:rsidRDefault="0005316A" w:rsidP="00C81C3C">
      <w:pPr>
        <w:rPr>
          <w:rFonts w:ascii="Calibri" w:hAnsi="Calibri" w:cs="Lucida Sans Unicode"/>
          <w:b/>
          <w:sz w:val="20"/>
          <w:szCs w:val="20"/>
        </w:rPr>
      </w:pPr>
    </w:p>
    <w:p w:rsidR="0005316A" w:rsidRPr="000E51C3" w:rsidRDefault="0005316A" w:rsidP="0005316A">
      <w:pPr>
        <w:jc w:val="center"/>
        <w:rPr>
          <w:rFonts w:ascii="Calibri" w:hAnsi="Calibri" w:cs="Lucida Sans Unicode"/>
          <w:b/>
          <w:sz w:val="20"/>
          <w:szCs w:val="20"/>
        </w:rPr>
      </w:pPr>
    </w:p>
    <w:p w:rsidR="001F6A09" w:rsidRPr="000E51C3" w:rsidRDefault="001F6A09" w:rsidP="001F6A09">
      <w:pPr>
        <w:jc w:val="center"/>
        <w:rPr>
          <w:rFonts w:ascii="Calibri" w:hAnsi="Calibri" w:cs="Arial"/>
          <w:sz w:val="20"/>
          <w:szCs w:val="20"/>
        </w:rPr>
      </w:pPr>
    </w:p>
    <w:p w:rsidR="0005316A" w:rsidRPr="000E51C3" w:rsidRDefault="0005316A" w:rsidP="001F6A09">
      <w:pPr>
        <w:jc w:val="center"/>
        <w:rPr>
          <w:rFonts w:ascii="Calibri" w:hAnsi="Calibri" w:cs="Arial"/>
          <w:sz w:val="20"/>
          <w:szCs w:val="20"/>
        </w:rPr>
      </w:pPr>
    </w:p>
    <w:p w:rsidR="00FE7390" w:rsidRPr="000E51C3" w:rsidRDefault="00FE7390" w:rsidP="001F6A09">
      <w:pPr>
        <w:jc w:val="center"/>
        <w:rPr>
          <w:rFonts w:ascii="Calibri" w:hAnsi="Calibri" w:cs="Arial"/>
          <w:sz w:val="20"/>
          <w:szCs w:val="20"/>
        </w:rPr>
      </w:pPr>
    </w:p>
    <w:p w:rsidR="00FE7390" w:rsidRPr="000E51C3" w:rsidRDefault="00FE7390" w:rsidP="001F6A09">
      <w:pPr>
        <w:jc w:val="center"/>
        <w:rPr>
          <w:rFonts w:ascii="Calibri" w:hAnsi="Calibri" w:cs="Arial"/>
          <w:sz w:val="20"/>
          <w:szCs w:val="20"/>
        </w:rPr>
      </w:pPr>
    </w:p>
    <w:p w:rsidR="00FE7390" w:rsidRPr="000E51C3" w:rsidRDefault="00FE7390" w:rsidP="001F6A09">
      <w:pPr>
        <w:jc w:val="center"/>
        <w:rPr>
          <w:rFonts w:ascii="Calibri" w:hAnsi="Calibri" w:cs="Arial"/>
          <w:sz w:val="20"/>
          <w:szCs w:val="20"/>
        </w:rPr>
      </w:pPr>
    </w:p>
    <w:p w:rsidR="000852BC" w:rsidRPr="000E51C3" w:rsidRDefault="000852BC" w:rsidP="001F6A09">
      <w:pPr>
        <w:jc w:val="center"/>
        <w:rPr>
          <w:rFonts w:ascii="Calibri" w:hAnsi="Calibri" w:cs="Arial"/>
          <w:sz w:val="20"/>
          <w:szCs w:val="20"/>
        </w:rPr>
      </w:pPr>
    </w:p>
    <w:p w:rsidR="000852BC" w:rsidRPr="000E51C3" w:rsidRDefault="000852BC" w:rsidP="001F6A09">
      <w:pPr>
        <w:jc w:val="center"/>
        <w:rPr>
          <w:rFonts w:ascii="Calibri" w:hAnsi="Calibri" w:cs="Arial"/>
          <w:sz w:val="20"/>
          <w:szCs w:val="20"/>
        </w:rPr>
      </w:pPr>
    </w:p>
    <w:p w:rsidR="000852BC" w:rsidRPr="000E51C3" w:rsidRDefault="000852BC" w:rsidP="001F6A09">
      <w:pPr>
        <w:jc w:val="center"/>
        <w:rPr>
          <w:rFonts w:ascii="Calibri" w:hAnsi="Calibri" w:cs="Arial"/>
          <w:sz w:val="20"/>
          <w:szCs w:val="20"/>
        </w:rPr>
      </w:pPr>
    </w:p>
    <w:p w:rsidR="000852BC" w:rsidRPr="000E51C3" w:rsidRDefault="000852BC" w:rsidP="001F6A09">
      <w:pPr>
        <w:jc w:val="center"/>
        <w:rPr>
          <w:rFonts w:ascii="Calibri" w:hAnsi="Calibri" w:cs="Arial"/>
          <w:sz w:val="20"/>
          <w:szCs w:val="20"/>
        </w:rPr>
      </w:pPr>
    </w:p>
    <w:p w:rsidR="000852BC" w:rsidRPr="000E51C3" w:rsidRDefault="000852BC" w:rsidP="001F6A09">
      <w:pPr>
        <w:jc w:val="center"/>
        <w:rPr>
          <w:rFonts w:ascii="Calibri" w:hAnsi="Calibri" w:cs="Arial"/>
          <w:sz w:val="20"/>
          <w:szCs w:val="20"/>
        </w:rPr>
      </w:pPr>
    </w:p>
    <w:p w:rsidR="000852BC" w:rsidRPr="000E51C3" w:rsidRDefault="000852BC" w:rsidP="001F6A09">
      <w:pPr>
        <w:jc w:val="center"/>
        <w:rPr>
          <w:rFonts w:ascii="Calibri" w:hAnsi="Calibri" w:cs="Arial"/>
          <w:sz w:val="20"/>
          <w:szCs w:val="20"/>
        </w:rPr>
      </w:pPr>
    </w:p>
    <w:p w:rsidR="00FE7390" w:rsidRPr="000E51C3" w:rsidRDefault="00FE7390" w:rsidP="001F6A09">
      <w:pPr>
        <w:jc w:val="center"/>
        <w:rPr>
          <w:rFonts w:ascii="Calibri" w:hAnsi="Calibri" w:cs="Arial"/>
          <w:sz w:val="20"/>
          <w:szCs w:val="20"/>
        </w:rPr>
      </w:pPr>
    </w:p>
    <w:p w:rsidR="00FE7390" w:rsidRDefault="00FE7390" w:rsidP="001F6A09">
      <w:pPr>
        <w:jc w:val="center"/>
        <w:rPr>
          <w:rFonts w:ascii="Calibri" w:hAnsi="Calibri" w:cs="Arial"/>
          <w:sz w:val="20"/>
          <w:szCs w:val="20"/>
        </w:rPr>
      </w:pPr>
    </w:p>
    <w:p w:rsidR="006570DD" w:rsidRDefault="006570DD" w:rsidP="001F6A09">
      <w:pPr>
        <w:jc w:val="center"/>
        <w:rPr>
          <w:rFonts w:ascii="Calibri" w:hAnsi="Calibri" w:cs="Arial"/>
          <w:sz w:val="20"/>
          <w:szCs w:val="20"/>
        </w:rPr>
      </w:pPr>
    </w:p>
    <w:p w:rsidR="006570DD" w:rsidRPr="000E51C3" w:rsidRDefault="006570DD" w:rsidP="001F6A09">
      <w:pPr>
        <w:jc w:val="center"/>
        <w:rPr>
          <w:rFonts w:ascii="Calibri" w:hAnsi="Calibri" w:cs="Arial"/>
          <w:sz w:val="20"/>
          <w:szCs w:val="20"/>
        </w:rPr>
      </w:pPr>
    </w:p>
    <w:p w:rsidR="00FE7390" w:rsidRPr="000E51C3" w:rsidRDefault="00FE7390" w:rsidP="001F6A09">
      <w:pPr>
        <w:jc w:val="center"/>
        <w:rPr>
          <w:rFonts w:ascii="Calibri" w:hAnsi="Calibri" w:cs="Arial"/>
          <w:sz w:val="20"/>
          <w:szCs w:val="20"/>
        </w:rPr>
      </w:pPr>
    </w:p>
    <w:p w:rsidR="00FE7390" w:rsidRPr="000E51C3" w:rsidRDefault="00FE7390" w:rsidP="001F6A09">
      <w:pPr>
        <w:jc w:val="center"/>
        <w:rPr>
          <w:rFonts w:ascii="Calibri" w:hAnsi="Calibri" w:cs="Arial"/>
          <w:sz w:val="20"/>
          <w:szCs w:val="20"/>
        </w:rPr>
      </w:pPr>
    </w:p>
    <w:p w:rsidR="00FE7390" w:rsidRPr="000E51C3" w:rsidRDefault="00FE7390" w:rsidP="001F6A09">
      <w:pPr>
        <w:jc w:val="center"/>
        <w:rPr>
          <w:rFonts w:ascii="Calibri" w:hAnsi="Calibri" w:cs="Arial"/>
          <w:sz w:val="20"/>
          <w:szCs w:val="20"/>
        </w:rPr>
      </w:pPr>
    </w:p>
    <w:p w:rsidR="00584E6D" w:rsidRPr="000E51C3" w:rsidRDefault="00584E6D" w:rsidP="001F6A09">
      <w:pPr>
        <w:jc w:val="center"/>
        <w:rPr>
          <w:rFonts w:ascii="Calibri" w:hAnsi="Calibri" w:cs="Arial"/>
          <w:sz w:val="20"/>
          <w:szCs w:val="20"/>
        </w:rPr>
      </w:pPr>
    </w:p>
    <w:p w:rsidR="0005316A" w:rsidRPr="000021AF" w:rsidRDefault="0005316A" w:rsidP="001F6A09">
      <w:pPr>
        <w:jc w:val="center"/>
        <w:rPr>
          <w:rFonts w:ascii="Calibri" w:hAnsi="Calibri" w:cs="Arial"/>
          <w:color w:val="0070C0"/>
          <w:sz w:val="32"/>
          <w:szCs w:val="32"/>
        </w:rPr>
      </w:pPr>
    </w:p>
    <w:p w:rsidR="00DB6F28" w:rsidRPr="000021AF" w:rsidRDefault="00DB6F28" w:rsidP="00DB6F28">
      <w:pPr>
        <w:pStyle w:val="NoSpacing"/>
        <w:jc w:val="center"/>
        <w:rPr>
          <w:color w:val="0070C0"/>
          <w:sz w:val="32"/>
          <w:szCs w:val="32"/>
        </w:rPr>
      </w:pPr>
      <w:r w:rsidRPr="000021AF">
        <w:rPr>
          <w:color w:val="0070C0"/>
          <w:sz w:val="32"/>
          <w:szCs w:val="32"/>
        </w:rPr>
        <w:t>PRAVILNIK</w:t>
      </w:r>
    </w:p>
    <w:p w:rsidR="0005316A" w:rsidRPr="000021AF" w:rsidRDefault="00DB6F28" w:rsidP="00DB6F28">
      <w:pPr>
        <w:jc w:val="center"/>
        <w:rPr>
          <w:rFonts w:ascii="Calibri" w:hAnsi="Calibri" w:cs="Lucida Sans Unicode"/>
          <w:color w:val="0070C0"/>
          <w:sz w:val="32"/>
          <w:szCs w:val="32"/>
        </w:rPr>
      </w:pPr>
      <w:r w:rsidRPr="000021AF">
        <w:rPr>
          <w:rFonts w:ascii="Calibri" w:hAnsi="Calibri"/>
          <w:color w:val="0070C0"/>
          <w:sz w:val="32"/>
          <w:szCs w:val="32"/>
        </w:rPr>
        <w:t>o kretanju i kontroli knjigovodstvenih isprava</w:t>
      </w:r>
      <w:r w:rsidRPr="000021AF">
        <w:rPr>
          <w:rFonts w:ascii="Calibri" w:hAnsi="Calibri" w:cs="Lucida Sans Unicode"/>
          <w:color w:val="0070C0"/>
          <w:sz w:val="32"/>
          <w:szCs w:val="32"/>
        </w:rPr>
        <w:t xml:space="preserve"> </w:t>
      </w:r>
    </w:p>
    <w:p w:rsidR="00636139" w:rsidRPr="000021AF" w:rsidRDefault="00636139" w:rsidP="001F6A09">
      <w:pPr>
        <w:jc w:val="center"/>
        <w:rPr>
          <w:rFonts w:ascii="Calibri" w:hAnsi="Calibri" w:cs="Arial"/>
          <w:color w:val="0070C0"/>
          <w:sz w:val="20"/>
          <w:szCs w:val="20"/>
        </w:rPr>
      </w:pPr>
    </w:p>
    <w:p w:rsidR="00934370" w:rsidRDefault="00934370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934370" w:rsidRDefault="00934370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651671" w:rsidRPr="000E51C3" w:rsidRDefault="00651671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1F6A09" w:rsidRPr="000E51C3" w:rsidRDefault="001F6A09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1F6A09" w:rsidRPr="000E51C3" w:rsidRDefault="001F6A09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FE7390" w:rsidRPr="000E51C3" w:rsidRDefault="00FE7390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FE7390" w:rsidRPr="000E51C3" w:rsidRDefault="00FE7390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FE7390" w:rsidRPr="000E51C3" w:rsidRDefault="00FE7390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FE7390" w:rsidRPr="000E51C3" w:rsidRDefault="00FE7390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0852BC" w:rsidRPr="000E51C3" w:rsidRDefault="000852BC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FE7390" w:rsidRPr="000E51C3" w:rsidRDefault="00FE7390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FE7390" w:rsidRPr="000E51C3" w:rsidRDefault="00FE7390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1F6A09" w:rsidRPr="000E51C3" w:rsidRDefault="001F6A09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1F6A09" w:rsidRPr="000E51C3" w:rsidRDefault="001F6A09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1F6A09" w:rsidRPr="000E51C3" w:rsidRDefault="001F6A09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05316A" w:rsidRPr="000E51C3" w:rsidRDefault="0005316A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0852BC" w:rsidRPr="000E51C3" w:rsidRDefault="000852BC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0852BC" w:rsidRPr="000E51C3" w:rsidRDefault="000852BC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0852BC" w:rsidRPr="000E51C3" w:rsidRDefault="000852BC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0852BC" w:rsidRPr="000E51C3" w:rsidRDefault="000852BC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0852BC" w:rsidRPr="000E51C3" w:rsidRDefault="000852BC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0852BC" w:rsidRPr="000E51C3" w:rsidRDefault="000852BC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0852BC" w:rsidRPr="000E51C3" w:rsidRDefault="000852BC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0852BC" w:rsidRPr="000E51C3" w:rsidRDefault="000852BC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0852BC" w:rsidRPr="000E51C3" w:rsidRDefault="000852BC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0852BC" w:rsidRPr="000E51C3" w:rsidRDefault="000852BC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0852BC" w:rsidRPr="000E51C3" w:rsidRDefault="000852BC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934370" w:rsidRDefault="00934370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0852BC" w:rsidRDefault="000852BC" w:rsidP="00934370">
      <w:pPr>
        <w:rPr>
          <w:rFonts w:ascii="Calibri" w:hAnsi="Calibri" w:cs="Arial"/>
          <w:b/>
          <w:sz w:val="20"/>
          <w:szCs w:val="20"/>
        </w:rPr>
      </w:pPr>
    </w:p>
    <w:p w:rsidR="00982801" w:rsidRPr="000E51C3" w:rsidRDefault="00982801" w:rsidP="001F6A09">
      <w:pPr>
        <w:jc w:val="center"/>
        <w:rPr>
          <w:rFonts w:ascii="Calibri" w:hAnsi="Calibri" w:cs="Arial"/>
          <w:b/>
          <w:sz w:val="20"/>
          <w:szCs w:val="20"/>
        </w:rPr>
      </w:pPr>
    </w:p>
    <w:p w:rsidR="006570DD" w:rsidRDefault="001F6A09" w:rsidP="00DB6F28">
      <w:pPr>
        <w:jc w:val="center"/>
        <w:rPr>
          <w:rFonts w:ascii="Calibri" w:hAnsi="Calibri" w:cs="Arial"/>
          <w:sz w:val="22"/>
          <w:szCs w:val="22"/>
        </w:rPr>
      </w:pPr>
      <w:r w:rsidRPr="000021AF">
        <w:rPr>
          <w:rFonts w:ascii="Calibri" w:hAnsi="Calibri" w:cs="Arial"/>
          <w:sz w:val="22"/>
          <w:szCs w:val="22"/>
        </w:rPr>
        <w:t xml:space="preserve">Samobor, </w:t>
      </w:r>
      <w:r w:rsidR="001D38D4">
        <w:rPr>
          <w:rFonts w:ascii="Calibri" w:hAnsi="Calibri" w:cs="Arial"/>
          <w:sz w:val="22"/>
          <w:szCs w:val="22"/>
        </w:rPr>
        <w:t>rujan 2018</w:t>
      </w:r>
      <w:r w:rsidR="006570DD">
        <w:rPr>
          <w:rFonts w:ascii="Calibri" w:hAnsi="Calibri" w:cs="Arial"/>
          <w:sz w:val="22"/>
          <w:szCs w:val="22"/>
        </w:rPr>
        <w:br w:type="page"/>
      </w:r>
    </w:p>
    <w:p w:rsidR="00670396" w:rsidRPr="005517DC" w:rsidRDefault="00670396" w:rsidP="00C71FA6">
      <w:pPr>
        <w:rPr>
          <w:rFonts w:ascii="Calibri" w:hAnsi="Calibri"/>
          <w:sz w:val="22"/>
          <w:szCs w:val="22"/>
        </w:rPr>
      </w:pPr>
    </w:p>
    <w:p w:rsidR="00670396" w:rsidRPr="005517DC" w:rsidRDefault="00670396" w:rsidP="00C71FA6">
      <w:pPr>
        <w:rPr>
          <w:rFonts w:ascii="Calibri" w:hAnsi="Calibri"/>
          <w:sz w:val="22"/>
          <w:szCs w:val="22"/>
        </w:rPr>
      </w:pPr>
    </w:p>
    <w:p w:rsidR="00C71FA6" w:rsidRPr="006570DD" w:rsidRDefault="00C71FA6" w:rsidP="00C71FA6">
      <w:pPr>
        <w:rPr>
          <w:rFonts w:ascii="Calibri" w:hAnsi="Calibri"/>
          <w:color w:val="2E74B5" w:themeColor="accent1" w:themeShade="BF"/>
          <w:sz w:val="32"/>
          <w:szCs w:val="32"/>
        </w:rPr>
      </w:pPr>
      <w:r w:rsidRPr="006570DD">
        <w:rPr>
          <w:rFonts w:ascii="Calibri" w:hAnsi="Calibri"/>
          <w:color w:val="2E74B5" w:themeColor="accent1" w:themeShade="BF"/>
          <w:sz w:val="32"/>
          <w:szCs w:val="32"/>
        </w:rPr>
        <w:t>S</w:t>
      </w:r>
      <w:r w:rsidR="006570DD" w:rsidRPr="006570DD">
        <w:rPr>
          <w:rFonts w:ascii="Calibri" w:hAnsi="Calibri"/>
          <w:color w:val="2E74B5" w:themeColor="accent1" w:themeShade="BF"/>
          <w:sz w:val="32"/>
          <w:szCs w:val="32"/>
        </w:rPr>
        <w:t>adržaj</w:t>
      </w:r>
      <w:r w:rsidRPr="006570DD">
        <w:rPr>
          <w:rFonts w:ascii="Calibri" w:hAnsi="Calibri"/>
          <w:color w:val="2E74B5" w:themeColor="accent1" w:themeShade="BF"/>
          <w:sz w:val="32"/>
          <w:szCs w:val="32"/>
        </w:rPr>
        <w:t>:</w:t>
      </w:r>
    </w:p>
    <w:p w:rsidR="00C71FA6" w:rsidRPr="005517DC" w:rsidRDefault="00C71FA6" w:rsidP="00C71FA6">
      <w:pPr>
        <w:rPr>
          <w:rFonts w:ascii="Calibri" w:hAnsi="Calibri"/>
          <w:sz w:val="22"/>
          <w:szCs w:val="22"/>
        </w:rPr>
      </w:pPr>
    </w:p>
    <w:p w:rsidR="00670396" w:rsidRPr="005517DC" w:rsidRDefault="00670396" w:rsidP="00C71FA6">
      <w:pPr>
        <w:rPr>
          <w:rFonts w:ascii="Calibri" w:hAnsi="Calibri"/>
          <w:sz w:val="22"/>
          <w:szCs w:val="22"/>
        </w:rPr>
      </w:pPr>
    </w:p>
    <w:p w:rsidR="00C71FA6" w:rsidRPr="005517DC" w:rsidRDefault="00396BC5" w:rsidP="00670396">
      <w:pPr>
        <w:numPr>
          <w:ilvl w:val="0"/>
          <w:numId w:val="41"/>
        </w:numPr>
        <w:rPr>
          <w:rFonts w:ascii="Calibri" w:hAnsi="Calibri"/>
          <w:sz w:val="22"/>
          <w:szCs w:val="22"/>
        </w:rPr>
      </w:pPr>
      <w:bookmarkStart w:id="0" w:name="_Ref415225418"/>
      <w:r w:rsidRPr="005517DC">
        <w:rPr>
          <w:rFonts w:ascii="Calibri" w:hAnsi="Calibri"/>
          <w:sz w:val="22"/>
          <w:szCs w:val="22"/>
        </w:rPr>
        <w:t>OPĆE ODREDBE</w:t>
      </w:r>
      <w:bookmarkEnd w:id="0"/>
      <w:r w:rsidR="005E0F88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</w:t>
      </w:r>
      <w:r w:rsidR="00071559">
        <w:rPr>
          <w:rFonts w:ascii="Calibri" w:hAnsi="Calibri"/>
          <w:sz w:val="22"/>
          <w:szCs w:val="22"/>
        </w:rPr>
        <w:t>...</w:t>
      </w:r>
      <w:r w:rsidR="00071559">
        <w:rPr>
          <w:rFonts w:ascii="Calibri" w:hAnsi="Calibri"/>
          <w:sz w:val="22"/>
          <w:szCs w:val="22"/>
        </w:rPr>
        <w:tab/>
        <w:t xml:space="preserve">  </w:t>
      </w:r>
      <w:r w:rsidR="005E0F88">
        <w:rPr>
          <w:rFonts w:ascii="Calibri" w:hAnsi="Calibri"/>
          <w:sz w:val="22"/>
          <w:szCs w:val="22"/>
        </w:rPr>
        <w:t>3</w:t>
      </w:r>
    </w:p>
    <w:p w:rsidR="00670396" w:rsidRPr="005517DC" w:rsidRDefault="00670396" w:rsidP="00670396">
      <w:pPr>
        <w:ind w:left="720"/>
        <w:rPr>
          <w:rFonts w:ascii="Calibri" w:hAnsi="Calibri"/>
          <w:sz w:val="22"/>
          <w:szCs w:val="22"/>
        </w:rPr>
      </w:pPr>
    </w:p>
    <w:p w:rsidR="00C71FA6" w:rsidRDefault="00396BC5" w:rsidP="00C71FA6">
      <w:pPr>
        <w:numPr>
          <w:ilvl w:val="0"/>
          <w:numId w:val="41"/>
        </w:numPr>
        <w:rPr>
          <w:rFonts w:ascii="Calibri" w:hAnsi="Calibri"/>
          <w:sz w:val="22"/>
          <w:szCs w:val="22"/>
        </w:rPr>
      </w:pPr>
      <w:bookmarkStart w:id="1" w:name="_Ref415225449"/>
      <w:r w:rsidRPr="005517DC">
        <w:rPr>
          <w:rFonts w:ascii="Calibri" w:hAnsi="Calibri"/>
          <w:sz w:val="22"/>
          <w:szCs w:val="22"/>
        </w:rPr>
        <w:t>KNJIGOVODSTVENE ISPRAVE</w:t>
      </w:r>
      <w:bookmarkEnd w:id="1"/>
      <w:r w:rsidR="005E0F88">
        <w:rPr>
          <w:rFonts w:ascii="Calibri" w:hAnsi="Calibri"/>
          <w:sz w:val="22"/>
          <w:szCs w:val="22"/>
        </w:rPr>
        <w:t>........................................................................</w:t>
      </w:r>
      <w:r w:rsidR="00071559">
        <w:rPr>
          <w:rFonts w:ascii="Calibri" w:hAnsi="Calibri"/>
          <w:sz w:val="22"/>
          <w:szCs w:val="22"/>
        </w:rPr>
        <w:t>..................................</w:t>
      </w:r>
      <w:r w:rsidR="00071559">
        <w:rPr>
          <w:rFonts w:ascii="Calibri" w:hAnsi="Calibri"/>
          <w:sz w:val="22"/>
          <w:szCs w:val="22"/>
        </w:rPr>
        <w:tab/>
        <w:t xml:space="preserve">  </w:t>
      </w:r>
      <w:r w:rsidR="005E0F88">
        <w:rPr>
          <w:rFonts w:ascii="Calibri" w:hAnsi="Calibri"/>
          <w:sz w:val="22"/>
          <w:szCs w:val="22"/>
        </w:rPr>
        <w:t>3</w:t>
      </w:r>
    </w:p>
    <w:p w:rsidR="00E37991" w:rsidRPr="00E37991" w:rsidRDefault="00E37991" w:rsidP="00E37991">
      <w:pPr>
        <w:pStyle w:val="ListParagraph"/>
        <w:numPr>
          <w:ilvl w:val="1"/>
          <w:numId w:val="41"/>
        </w:numPr>
        <w:rPr>
          <w:rFonts w:ascii="Calibri" w:hAnsi="Calibri"/>
          <w:sz w:val="22"/>
          <w:szCs w:val="22"/>
        </w:rPr>
      </w:pPr>
      <w:r w:rsidRPr="00E37991">
        <w:rPr>
          <w:rFonts w:ascii="Calibri" w:hAnsi="Calibri"/>
          <w:sz w:val="22"/>
          <w:szCs w:val="22"/>
        </w:rPr>
        <w:t>Obavezna popratna dokumentacija</w:t>
      </w:r>
      <w:r w:rsidR="005E0F88">
        <w:rPr>
          <w:rFonts w:ascii="Calibri" w:hAnsi="Calibri"/>
          <w:sz w:val="22"/>
          <w:szCs w:val="22"/>
        </w:rPr>
        <w:t>........................................................................................</w:t>
      </w:r>
      <w:r w:rsidR="00071559">
        <w:rPr>
          <w:rFonts w:ascii="Calibri" w:hAnsi="Calibri"/>
          <w:sz w:val="22"/>
          <w:szCs w:val="22"/>
        </w:rPr>
        <w:t>.</w:t>
      </w:r>
      <w:r w:rsidR="00071559">
        <w:rPr>
          <w:rFonts w:ascii="Calibri" w:hAnsi="Calibri"/>
          <w:sz w:val="22"/>
          <w:szCs w:val="22"/>
        </w:rPr>
        <w:tab/>
        <w:t xml:space="preserve">  </w:t>
      </w:r>
      <w:r w:rsidR="005E0F88">
        <w:rPr>
          <w:rFonts w:ascii="Calibri" w:hAnsi="Calibri"/>
          <w:sz w:val="22"/>
          <w:szCs w:val="22"/>
        </w:rPr>
        <w:t>3</w:t>
      </w:r>
    </w:p>
    <w:p w:rsidR="00C71FA6" w:rsidRPr="005517DC" w:rsidRDefault="00C71FA6" w:rsidP="00C71FA6">
      <w:pPr>
        <w:ind w:left="720"/>
        <w:rPr>
          <w:rFonts w:ascii="Calibri" w:hAnsi="Calibri"/>
          <w:sz w:val="22"/>
          <w:szCs w:val="22"/>
        </w:rPr>
      </w:pPr>
    </w:p>
    <w:p w:rsidR="00C71FA6" w:rsidRPr="005517DC" w:rsidRDefault="00396BC5" w:rsidP="005517DC">
      <w:pPr>
        <w:numPr>
          <w:ilvl w:val="0"/>
          <w:numId w:val="41"/>
        </w:numPr>
        <w:rPr>
          <w:rFonts w:ascii="Calibri" w:hAnsi="Calibri"/>
          <w:sz w:val="22"/>
          <w:szCs w:val="22"/>
        </w:rPr>
      </w:pPr>
      <w:r w:rsidRPr="005517DC">
        <w:rPr>
          <w:rFonts w:ascii="Calibri" w:hAnsi="Calibri"/>
          <w:sz w:val="22"/>
          <w:szCs w:val="22"/>
        </w:rPr>
        <w:t>POSTUPANJE S ULAZNIM RAČUNIMA</w:t>
      </w:r>
      <w:r w:rsidR="005E0F88">
        <w:rPr>
          <w:rFonts w:ascii="Calibri" w:hAnsi="Calibri"/>
          <w:sz w:val="22"/>
          <w:szCs w:val="22"/>
        </w:rPr>
        <w:t>.............................................................</w:t>
      </w:r>
      <w:r w:rsidR="00071559">
        <w:rPr>
          <w:rFonts w:ascii="Calibri" w:hAnsi="Calibri"/>
          <w:sz w:val="22"/>
          <w:szCs w:val="22"/>
        </w:rPr>
        <w:t>................................</w:t>
      </w:r>
      <w:r w:rsidR="00071559">
        <w:rPr>
          <w:rFonts w:ascii="Calibri" w:hAnsi="Calibri"/>
          <w:sz w:val="22"/>
          <w:szCs w:val="22"/>
        </w:rPr>
        <w:tab/>
        <w:t xml:space="preserve">  </w:t>
      </w:r>
      <w:r w:rsidR="005E0F88">
        <w:rPr>
          <w:rFonts w:ascii="Calibri" w:hAnsi="Calibri"/>
          <w:sz w:val="22"/>
          <w:szCs w:val="22"/>
        </w:rPr>
        <w:t>4</w:t>
      </w:r>
      <w:r w:rsidRPr="005517DC">
        <w:rPr>
          <w:rFonts w:ascii="Calibri" w:hAnsi="Calibri"/>
          <w:sz w:val="22"/>
          <w:szCs w:val="22"/>
        </w:rPr>
        <w:t xml:space="preserve"> </w:t>
      </w:r>
    </w:p>
    <w:p w:rsidR="00C71FA6" w:rsidRPr="005517DC" w:rsidRDefault="00396BC5" w:rsidP="00C71FA6">
      <w:pPr>
        <w:numPr>
          <w:ilvl w:val="1"/>
          <w:numId w:val="41"/>
        </w:numPr>
        <w:rPr>
          <w:rFonts w:ascii="Calibri" w:hAnsi="Calibri"/>
          <w:sz w:val="22"/>
          <w:szCs w:val="22"/>
        </w:rPr>
      </w:pPr>
      <w:r w:rsidRPr="005517DC">
        <w:rPr>
          <w:rFonts w:ascii="Calibri" w:hAnsi="Calibri"/>
          <w:sz w:val="22"/>
          <w:szCs w:val="22"/>
        </w:rPr>
        <w:t>Sadržaj računa prema Zakonu</w:t>
      </w:r>
      <w:r w:rsidR="005E0F88">
        <w:rPr>
          <w:rFonts w:ascii="Calibri" w:hAnsi="Calibri"/>
          <w:sz w:val="22"/>
          <w:szCs w:val="22"/>
        </w:rPr>
        <w:t>.................................................................................................</w:t>
      </w:r>
      <w:r w:rsidR="00071559">
        <w:rPr>
          <w:rFonts w:ascii="Calibri" w:hAnsi="Calibri"/>
          <w:sz w:val="22"/>
          <w:szCs w:val="22"/>
        </w:rPr>
        <w:t>.</w:t>
      </w:r>
      <w:r w:rsidR="00071559">
        <w:rPr>
          <w:rFonts w:ascii="Calibri" w:hAnsi="Calibri"/>
          <w:sz w:val="22"/>
          <w:szCs w:val="22"/>
        </w:rPr>
        <w:tab/>
        <w:t xml:space="preserve">  </w:t>
      </w:r>
      <w:r w:rsidR="005E0F88">
        <w:rPr>
          <w:rFonts w:ascii="Calibri" w:hAnsi="Calibri"/>
          <w:sz w:val="22"/>
          <w:szCs w:val="22"/>
        </w:rPr>
        <w:t>4</w:t>
      </w:r>
    </w:p>
    <w:p w:rsidR="00C71FA6" w:rsidRPr="005517DC" w:rsidRDefault="00396BC5" w:rsidP="00C71FA6">
      <w:pPr>
        <w:numPr>
          <w:ilvl w:val="1"/>
          <w:numId w:val="41"/>
        </w:numPr>
        <w:rPr>
          <w:rFonts w:ascii="Calibri" w:hAnsi="Calibri"/>
          <w:sz w:val="22"/>
          <w:szCs w:val="22"/>
        </w:rPr>
      </w:pPr>
      <w:r w:rsidRPr="005517DC">
        <w:rPr>
          <w:rFonts w:ascii="Calibri" w:hAnsi="Calibri"/>
          <w:sz w:val="22"/>
          <w:szCs w:val="22"/>
        </w:rPr>
        <w:t>Kontrole knjigovodstvenih isprava</w:t>
      </w:r>
      <w:r w:rsidR="005E0F88">
        <w:rPr>
          <w:rFonts w:ascii="Calibri" w:hAnsi="Calibri"/>
          <w:sz w:val="22"/>
          <w:szCs w:val="22"/>
        </w:rPr>
        <w:t>...........................................................................................</w:t>
      </w:r>
      <w:r w:rsidR="00071559">
        <w:rPr>
          <w:rFonts w:ascii="Calibri" w:hAnsi="Calibri"/>
          <w:sz w:val="22"/>
          <w:szCs w:val="22"/>
        </w:rPr>
        <w:tab/>
        <w:t xml:space="preserve">  </w:t>
      </w:r>
      <w:r w:rsidR="005E0F88">
        <w:rPr>
          <w:rFonts w:ascii="Calibri" w:hAnsi="Calibri"/>
          <w:sz w:val="22"/>
          <w:szCs w:val="22"/>
        </w:rPr>
        <w:t>4</w:t>
      </w:r>
    </w:p>
    <w:p w:rsidR="00061BBE" w:rsidRDefault="00061BBE" w:rsidP="00C71FA6">
      <w:pPr>
        <w:numPr>
          <w:ilvl w:val="1"/>
          <w:numId w:val="4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Oblik i sadržaj priručnih štambilja</w:t>
      </w:r>
      <w:r w:rsidR="005E0F88">
        <w:rPr>
          <w:rFonts w:ascii="Calibri" w:hAnsi="Calibri"/>
          <w:sz w:val="22"/>
          <w:szCs w:val="22"/>
        </w:rPr>
        <w:t>.......................................................................</w:t>
      </w:r>
      <w:r w:rsidR="00071559">
        <w:rPr>
          <w:rFonts w:ascii="Calibri" w:hAnsi="Calibri"/>
          <w:sz w:val="22"/>
          <w:szCs w:val="22"/>
        </w:rPr>
        <w:t>.....................</w:t>
      </w:r>
      <w:r w:rsidR="00071559">
        <w:rPr>
          <w:rFonts w:ascii="Calibri" w:hAnsi="Calibri"/>
          <w:sz w:val="22"/>
          <w:szCs w:val="22"/>
        </w:rPr>
        <w:tab/>
        <w:t xml:space="preserve">  </w:t>
      </w:r>
      <w:r w:rsidR="005E0F88">
        <w:rPr>
          <w:rFonts w:ascii="Calibri" w:hAnsi="Calibri"/>
          <w:sz w:val="22"/>
          <w:szCs w:val="22"/>
        </w:rPr>
        <w:t>5</w:t>
      </w:r>
    </w:p>
    <w:p w:rsidR="00C71FA6" w:rsidRPr="005517DC" w:rsidRDefault="00396BC5" w:rsidP="00C71FA6">
      <w:pPr>
        <w:numPr>
          <w:ilvl w:val="1"/>
          <w:numId w:val="41"/>
        </w:numPr>
        <w:rPr>
          <w:rFonts w:ascii="Calibri" w:hAnsi="Calibri"/>
          <w:sz w:val="22"/>
          <w:szCs w:val="22"/>
        </w:rPr>
      </w:pPr>
      <w:r w:rsidRPr="005517DC">
        <w:rPr>
          <w:rFonts w:ascii="Calibri" w:hAnsi="Calibri"/>
          <w:sz w:val="22"/>
          <w:szCs w:val="22"/>
        </w:rPr>
        <w:t>Kretanje i kontrola ulaznih računa</w:t>
      </w:r>
      <w:r w:rsidR="005E0F88">
        <w:rPr>
          <w:rFonts w:ascii="Calibri" w:hAnsi="Calibri"/>
          <w:sz w:val="22"/>
          <w:szCs w:val="22"/>
        </w:rPr>
        <w:t>............................................................</w:t>
      </w:r>
      <w:r w:rsidR="00071559">
        <w:rPr>
          <w:rFonts w:ascii="Calibri" w:hAnsi="Calibri"/>
          <w:sz w:val="22"/>
          <w:szCs w:val="22"/>
        </w:rPr>
        <w:t>...............................</w:t>
      </w:r>
      <w:r w:rsidR="00071559">
        <w:rPr>
          <w:rFonts w:ascii="Calibri" w:hAnsi="Calibri"/>
          <w:sz w:val="22"/>
          <w:szCs w:val="22"/>
        </w:rPr>
        <w:tab/>
        <w:t xml:space="preserve">  </w:t>
      </w:r>
      <w:r w:rsidR="005E0F88">
        <w:rPr>
          <w:rFonts w:ascii="Calibri" w:hAnsi="Calibri"/>
          <w:sz w:val="22"/>
          <w:szCs w:val="22"/>
        </w:rPr>
        <w:t>6</w:t>
      </w:r>
    </w:p>
    <w:p w:rsidR="00C71FA6" w:rsidRPr="005517DC" w:rsidRDefault="00396BC5" w:rsidP="00670396">
      <w:pPr>
        <w:numPr>
          <w:ilvl w:val="1"/>
          <w:numId w:val="41"/>
        </w:numPr>
        <w:rPr>
          <w:rFonts w:ascii="Calibri" w:hAnsi="Calibri"/>
          <w:sz w:val="22"/>
          <w:szCs w:val="22"/>
        </w:rPr>
      </w:pPr>
      <w:r w:rsidRPr="005517DC">
        <w:rPr>
          <w:rFonts w:ascii="Calibri" w:hAnsi="Calibri"/>
          <w:sz w:val="22"/>
          <w:szCs w:val="22"/>
        </w:rPr>
        <w:t>Isplata i čuvanje ulaznih računa i drugih knjigovodstvenih isprava</w:t>
      </w:r>
      <w:r w:rsidR="005E0F88">
        <w:rPr>
          <w:rFonts w:ascii="Calibri" w:hAnsi="Calibri"/>
          <w:sz w:val="22"/>
          <w:szCs w:val="22"/>
        </w:rPr>
        <w:t>..........</w:t>
      </w:r>
      <w:r w:rsidR="00071559">
        <w:rPr>
          <w:rFonts w:ascii="Calibri" w:hAnsi="Calibri"/>
          <w:sz w:val="22"/>
          <w:szCs w:val="22"/>
        </w:rPr>
        <w:t>...............................</w:t>
      </w:r>
      <w:r w:rsidR="00071559">
        <w:rPr>
          <w:rFonts w:ascii="Calibri" w:hAnsi="Calibri"/>
          <w:sz w:val="22"/>
          <w:szCs w:val="22"/>
        </w:rPr>
        <w:tab/>
        <w:t xml:space="preserve">  </w:t>
      </w:r>
      <w:r w:rsidR="005E0F88">
        <w:rPr>
          <w:rFonts w:ascii="Calibri" w:hAnsi="Calibri"/>
          <w:sz w:val="22"/>
          <w:szCs w:val="22"/>
        </w:rPr>
        <w:t>6</w:t>
      </w:r>
    </w:p>
    <w:p w:rsidR="00670396" w:rsidRPr="005517DC" w:rsidRDefault="00670396" w:rsidP="00670396">
      <w:pPr>
        <w:ind w:left="720"/>
        <w:rPr>
          <w:rFonts w:ascii="Calibri" w:hAnsi="Calibri"/>
          <w:sz w:val="22"/>
          <w:szCs w:val="22"/>
        </w:rPr>
      </w:pPr>
    </w:p>
    <w:p w:rsidR="00396BC5" w:rsidRPr="005517DC" w:rsidRDefault="00396BC5" w:rsidP="00396BC5">
      <w:pPr>
        <w:numPr>
          <w:ilvl w:val="0"/>
          <w:numId w:val="41"/>
        </w:numPr>
        <w:rPr>
          <w:rFonts w:ascii="Calibri" w:eastAsia="Calibri" w:hAnsi="Calibri"/>
          <w:sz w:val="22"/>
          <w:szCs w:val="22"/>
          <w:lang w:eastAsia="en-US"/>
        </w:rPr>
      </w:pPr>
      <w:r w:rsidRPr="005517DC">
        <w:rPr>
          <w:rFonts w:ascii="Calibri" w:eastAsia="Calibri" w:hAnsi="Calibri"/>
          <w:sz w:val="22"/>
          <w:szCs w:val="22"/>
          <w:lang w:eastAsia="en-US"/>
        </w:rPr>
        <w:t>POSTUPANJE S IZLAZNIM RAČUNIMA</w:t>
      </w:r>
      <w:r w:rsidR="005E0F88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</w:t>
      </w:r>
      <w:r w:rsidR="00071559">
        <w:rPr>
          <w:rFonts w:ascii="Calibri" w:eastAsia="Calibri" w:hAnsi="Calibri"/>
          <w:sz w:val="22"/>
          <w:szCs w:val="22"/>
          <w:lang w:eastAsia="en-US"/>
        </w:rPr>
        <w:tab/>
        <w:t xml:space="preserve">  </w:t>
      </w:r>
      <w:r w:rsidR="005E0F88">
        <w:rPr>
          <w:rFonts w:ascii="Calibri" w:eastAsia="Calibri" w:hAnsi="Calibri"/>
          <w:sz w:val="22"/>
          <w:szCs w:val="22"/>
          <w:lang w:eastAsia="en-US"/>
        </w:rPr>
        <w:t>6</w:t>
      </w:r>
    </w:p>
    <w:p w:rsidR="00396BC5" w:rsidRPr="005517DC" w:rsidRDefault="00396BC5" w:rsidP="00396BC5">
      <w:pPr>
        <w:pStyle w:val="Default"/>
        <w:ind w:left="720"/>
        <w:rPr>
          <w:rFonts w:ascii="Calibri" w:hAnsi="Calibri"/>
          <w:sz w:val="22"/>
          <w:szCs w:val="22"/>
        </w:rPr>
      </w:pPr>
      <w:r w:rsidRPr="005517DC">
        <w:rPr>
          <w:rFonts w:ascii="Calibri" w:hAnsi="Calibri"/>
          <w:sz w:val="22"/>
          <w:szCs w:val="22"/>
        </w:rPr>
        <w:t>4.1. Obaveza izdavanja računa</w:t>
      </w:r>
      <w:r w:rsidR="005E0F88">
        <w:rPr>
          <w:rFonts w:ascii="Calibri" w:hAnsi="Calibri"/>
          <w:sz w:val="22"/>
          <w:szCs w:val="22"/>
        </w:rPr>
        <w:t>.........................................................................</w:t>
      </w:r>
      <w:r w:rsidR="00071559">
        <w:rPr>
          <w:rFonts w:ascii="Calibri" w:hAnsi="Calibri"/>
          <w:sz w:val="22"/>
          <w:szCs w:val="22"/>
        </w:rPr>
        <w:t>...............................</w:t>
      </w:r>
      <w:r w:rsidR="00071559">
        <w:rPr>
          <w:rFonts w:ascii="Calibri" w:hAnsi="Calibri"/>
          <w:sz w:val="22"/>
          <w:szCs w:val="22"/>
        </w:rPr>
        <w:tab/>
        <w:t xml:space="preserve">  </w:t>
      </w:r>
      <w:r w:rsidR="005E0F88">
        <w:rPr>
          <w:rFonts w:ascii="Calibri" w:hAnsi="Calibri"/>
          <w:sz w:val="22"/>
          <w:szCs w:val="22"/>
        </w:rPr>
        <w:t>6</w:t>
      </w:r>
    </w:p>
    <w:p w:rsidR="00396BC5" w:rsidRPr="005517DC" w:rsidRDefault="00396BC5" w:rsidP="00396BC5">
      <w:pPr>
        <w:pStyle w:val="Default"/>
        <w:ind w:firstLine="708"/>
        <w:rPr>
          <w:rFonts w:ascii="Calibri" w:hAnsi="Calibri"/>
          <w:bCs/>
          <w:iCs/>
          <w:color w:val="auto"/>
          <w:sz w:val="22"/>
          <w:szCs w:val="22"/>
        </w:rPr>
      </w:pPr>
      <w:r w:rsidRPr="005517DC">
        <w:rPr>
          <w:rFonts w:ascii="Calibri" w:hAnsi="Calibri"/>
          <w:sz w:val="22"/>
          <w:szCs w:val="22"/>
        </w:rPr>
        <w:t xml:space="preserve">4.2. </w:t>
      </w:r>
      <w:r w:rsidRPr="005517DC">
        <w:rPr>
          <w:rFonts w:ascii="Calibri" w:hAnsi="Calibri"/>
          <w:bCs/>
          <w:iCs/>
          <w:color w:val="auto"/>
          <w:sz w:val="22"/>
          <w:szCs w:val="22"/>
        </w:rPr>
        <w:t>Sadržaj računa prema Zakonu</w:t>
      </w:r>
      <w:r w:rsidR="005E0F88">
        <w:rPr>
          <w:rFonts w:ascii="Calibri" w:hAnsi="Calibri"/>
          <w:bCs/>
          <w:iCs/>
          <w:color w:val="auto"/>
          <w:sz w:val="22"/>
          <w:szCs w:val="22"/>
        </w:rPr>
        <w:t>...................................................................</w:t>
      </w:r>
      <w:r w:rsidR="00071559">
        <w:rPr>
          <w:rFonts w:ascii="Calibri" w:hAnsi="Calibri"/>
          <w:bCs/>
          <w:iCs/>
          <w:color w:val="auto"/>
          <w:sz w:val="22"/>
          <w:szCs w:val="22"/>
        </w:rPr>
        <w:t>...............................</w:t>
      </w:r>
      <w:r w:rsidR="00071559">
        <w:rPr>
          <w:rFonts w:ascii="Calibri" w:hAnsi="Calibri"/>
          <w:bCs/>
          <w:iCs/>
          <w:color w:val="auto"/>
          <w:sz w:val="22"/>
          <w:szCs w:val="22"/>
        </w:rPr>
        <w:tab/>
        <w:t xml:space="preserve">  </w:t>
      </w:r>
      <w:r w:rsidR="005E0F88">
        <w:rPr>
          <w:rFonts w:ascii="Calibri" w:hAnsi="Calibri"/>
          <w:bCs/>
          <w:iCs/>
          <w:color w:val="auto"/>
          <w:sz w:val="22"/>
          <w:szCs w:val="22"/>
        </w:rPr>
        <w:t>7</w:t>
      </w:r>
    </w:p>
    <w:p w:rsidR="00396BC5" w:rsidRPr="005517DC" w:rsidRDefault="00396BC5" w:rsidP="00396BC5">
      <w:pPr>
        <w:pStyle w:val="Default"/>
        <w:ind w:firstLine="708"/>
        <w:rPr>
          <w:rFonts w:ascii="Calibri" w:hAnsi="Calibri"/>
          <w:bCs/>
          <w:color w:val="auto"/>
          <w:sz w:val="22"/>
          <w:szCs w:val="22"/>
        </w:rPr>
      </w:pPr>
      <w:r w:rsidRPr="005517DC">
        <w:rPr>
          <w:rFonts w:ascii="Calibri" w:hAnsi="Calibri"/>
          <w:bCs/>
          <w:iCs/>
          <w:color w:val="auto"/>
          <w:sz w:val="22"/>
          <w:szCs w:val="22"/>
        </w:rPr>
        <w:t xml:space="preserve">4.3. </w:t>
      </w:r>
      <w:r w:rsidRPr="005517DC">
        <w:rPr>
          <w:rFonts w:ascii="Calibri" w:hAnsi="Calibri"/>
          <w:bCs/>
          <w:color w:val="auto"/>
          <w:sz w:val="22"/>
          <w:szCs w:val="22"/>
        </w:rPr>
        <w:t>Posebni dio o obvezi izdavanja računa prema Zakonu o PDV-u i Ovršnom zakonu</w:t>
      </w:r>
      <w:r w:rsidR="00071559">
        <w:rPr>
          <w:rFonts w:ascii="Calibri" w:hAnsi="Calibri"/>
          <w:bCs/>
          <w:color w:val="auto"/>
          <w:sz w:val="22"/>
          <w:szCs w:val="22"/>
        </w:rPr>
        <w:t>.................</w:t>
      </w:r>
      <w:r w:rsidR="00071559">
        <w:rPr>
          <w:rFonts w:ascii="Calibri" w:hAnsi="Calibri"/>
          <w:bCs/>
          <w:color w:val="auto"/>
          <w:sz w:val="22"/>
          <w:szCs w:val="22"/>
        </w:rPr>
        <w:tab/>
        <w:t xml:space="preserve">  </w:t>
      </w:r>
      <w:r w:rsidR="005E0F88">
        <w:rPr>
          <w:rFonts w:ascii="Calibri" w:hAnsi="Calibri"/>
          <w:bCs/>
          <w:color w:val="auto"/>
          <w:sz w:val="22"/>
          <w:szCs w:val="22"/>
        </w:rPr>
        <w:t>8</w:t>
      </w:r>
    </w:p>
    <w:p w:rsidR="00396BC5" w:rsidRPr="005517DC" w:rsidRDefault="00396BC5" w:rsidP="00396BC5">
      <w:pPr>
        <w:pStyle w:val="Default"/>
        <w:ind w:firstLine="708"/>
        <w:rPr>
          <w:rFonts w:ascii="Calibri" w:hAnsi="Calibri"/>
          <w:bCs/>
          <w:color w:val="auto"/>
          <w:sz w:val="22"/>
          <w:szCs w:val="22"/>
        </w:rPr>
      </w:pPr>
      <w:r w:rsidRPr="005517DC">
        <w:rPr>
          <w:rFonts w:ascii="Calibri" w:hAnsi="Calibri"/>
          <w:bCs/>
          <w:color w:val="auto"/>
          <w:sz w:val="22"/>
          <w:szCs w:val="22"/>
        </w:rPr>
        <w:t xml:space="preserve">4.4. </w:t>
      </w:r>
      <w:r w:rsidRPr="005517DC">
        <w:rPr>
          <w:rFonts w:ascii="Calibri" w:hAnsi="Calibri"/>
          <w:bCs/>
          <w:iCs/>
          <w:color w:val="auto"/>
          <w:sz w:val="22"/>
          <w:szCs w:val="22"/>
        </w:rPr>
        <w:t>Računi na papiru i računi u elektroničkom obliku</w:t>
      </w:r>
      <w:r w:rsidR="005E0F88">
        <w:rPr>
          <w:rFonts w:ascii="Calibri" w:hAnsi="Calibri"/>
          <w:bCs/>
          <w:iCs/>
          <w:color w:val="auto"/>
          <w:sz w:val="22"/>
          <w:szCs w:val="22"/>
        </w:rPr>
        <w:t>.....................................</w:t>
      </w:r>
      <w:r w:rsidR="00071559">
        <w:rPr>
          <w:rFonts w:ascii="Calibri" w:hAnsi="Calibri"/>
          <w:bCs/>
          <w:iCs/>
          <w:color w:val="auto"/>
          <w:sz w:val="22"/>
          <w:szCs w:val="22"/>
        </w:rPr>
        <w:t>...............................</w:t>
      </w:r>
      <w:r w:rsidR="00071559">
        <w:rPr>
          <w:rFonts w:ascii="Calibri" w:hAnsi="Calibri"/>
          <w:bCs/>
          <w:iCs/>
          <w:color w:val="auto"/>
          <w:sz w:val="22"/>
          <w:szCs w:val="22"/>
        </w:rPr>
        <w:tab/>
        <w:t xml:space="preserve">  </w:t>
      </w:r>
      <w:r w:rsidR="005E0F88">
        <w:rPr>
          <w:rFonts w:ascii="Calibri" w:hAnsi="Calibri"/>
          <w:bCs/>
          <w:iCs/>
          <w:color w:val="auto"/>
          <w:sz w:val="22"/>
          <w:szCs w:val="22"/>
        </w:rPr>
        <w:t>8</w:t>
      </w:r>
    </w:p>
    <w:p w:rsidR="00396BC5" w:rsidRPr="005517DC" w:rsidRDefault="00396BC5" w:rsidP="00396BC5">
      <w:pPr>
        <w:pStyle w:val="Default"/>
        <w:ind w:firstLine="708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color w:val="auto"/>
          <w:sz w:val="22"/>
          <w:szCs w:val="22"/>
        </w:rPr>
        <w:t xml:space="preserve">4.5. </w:t>
      </w:r>
      <w:r w:rsidRPr="005517DC">
        <w:rPr>
          <w:rFonts w:ascii="Calibri" w:hAnsi="Calibri"/>
          <w:bCs/>
          <w:iCs/>
          <w:color w:val="auto"/>
          <w:sz w:val="22"/>
          <w:szCs w:val="22"/>
        </w:rPr>
        <w:t>Pravila u vezi računa za primljene predujmove</w:t>
      </w:r>
      <w:r w:rsidR="005E0F88">
        <w:rPr>
          <w:rFonts w:ascii="Calibri" w:hAnsi="Calibri"/>
          <w:bCs/>
          <w:iCs/>
          <w:color w:val="auto"/>
          <w:sz w:val="22"/>
          <w:szCs w:val="22"/>
        </w:rPr>
        <w:t>.........................................</w:t>
      </w:r>
      <w:r w:rsidR="00071559">
        <w:rPr>
          <w:rFonts w:ascii="Calibri" w:hAnsi="Calibri"/>
          <w:bCs/>
          <w:iCs/>
          <w:color w:val="auto"/>
          <w:sz w:val="22"/>
          <w:szCs w:val="22"/>
        </w:rPr>
        <w:t>...............................</w:t>
      </w:r>
      <w:r w:rsidR="00071559">
        <w:rPr>
          <w:rFonts w:ascii="Calibri" w:hAnsi="Calibri"/>
          <w:bCs/>
          <w:iCs/>
          <w:color w:val="auto"/>
          <w:sz w:val="22"/>
          <w:szCs w:val="22"/>
        </w:rPr>
        <w:tab/>
        <w:t xml:space="preserve">  </w:t>
      </w:r>
      <w:r w:rsidR="005E0F88">
        <w:rPr>
          <w:rFonts w:ascii="Calibri" w:hAnsi="Calibri"/>
          <w:bCs/>
          <w:iCs/>
          <w:color w:val="auto"/>
          <w:sz w:val="22"/>
          <w:szCs w:val="22"/>
        </w:rPr>
        <w:t>8</w:t>
      </w:r>
    </w:p>
    <w:p w:rsidR="00396BC5" w:rsidRPr="005517DC" w:rsidRDefault="00396BC5" w:rsidP="00396BC5">
      <w:pPr>
        <w:pStyle w:val="Default"/>
        <w:ind w:left="12" w:firstLine="696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sz w:val="22"/>
          <w:szCs w:val="22"/>
        </w:rPr>
        <w:t>4.6.</w:t>
      </w:r>
      <w:r w:rsidR="005E0F88">
        <w:rPr>
          <w:rFonts w:ascii="Calibri" w:hAnsi="Calibri"/>
          <w:bCs/>
          <w:iCs/>
          <w:color w:val="auto"/>
          <w:sz w:val="22"/>
          <w:szCs w:val="22"/>
        </w:rPr>
        <w:t xml:space="preserve"> Ispravak računa................................................................................................................</w:t>
      </w:r>
      <w:r w:rsidR="00071559">
        <w:rPr>
          <w:rFonts w:ascii="Calibri" w:hAnsi="Calibri"/>
          <w:bCs/>
          <w:iCs/>
          <w:color w:val="auto"/>
          <w:sz w:val="22"/>
          <w:szCs w:val="22"/>
        </w:rPr>
        <w:t>........</w:t>
      </w:r>
      <w:r w:rsidR="00071559">
        <w:rPr>
          <w:rFonts w:ascii="Calibri" w:hAnsi="Calibri"/>
          <w:bCs/>
          <w:iCs/>
          <w:color w:val="auto"/>
          <w:sz w:val="22"/>
          <w:szCs w:val="22"/>
        </w:rPr>
        <w:tab/>
        <w:t xml:space="preserve">  </w:t>
      </w:r>
      <w:r w:rsidR="005E0F88">
        <w:rPr>
          <w:rFonts w:ascii="Calibri" w:hAnsi="Calibri"/>
          <w:bCs/>
          <w:iCs/>
          <w:color w:val="auto"/>
          <w:sz w:val="22"/>
          <w:szCs w:val="22"/>
        </w:rPr>
        <w:t>8</w:t>
      </w:r>
    </w:p>
    <w:p w:rsidR="00396BC5" w:rsidRPr="005517DC" w:rsidRDefault="00396BC5" w:rsidP="00396BC5">
      <w:pPr>
        <w:pStyle w:val="Default"/>
        <w:ind w:left="720"/>
        <w:rPr>
          <w:rFonts w:ascii="Calibri" w:hAnsi="Calibri"/>
          <w:sz w:val="22"/>
          <w:szCs w:val="22"/>
        </w:rPr>
      </w:pPr>
    </w:p>
    <w:p w:rsidR="00C71FA6" w:rsidRPr="005517DC" w:rsidRDefault="00396BC5" w:rsidP="00396BC5">
      <w:pPr>
        <w:numPr>
          <w:ilvl w:val="0"/>
          <w:numId w:val="41"/>
        </w:numPr>
        <w:rPr>
          <w:rFonts w:ascii="Calibri" w:hAnsi="Calibri"/>
          <w:sz w:val="22"/>
          <w:szCs w:val="22"/>
        </w:rPr>
      </w:pPr>
      <w:r w:rsidRPr="005517DC">
        <w:rPr>
          <w:rFonts w:ascii="Calibri" w:hAnsi="Calibri"/>
          <w:bCs/>
          <w:sz w:val="22"/>
          <w:szCs w:val="22"/>
        </w:rPr>
        <w:t>ČUVANJE IZLAZNI</w:t>
      </w:r>
      <w:r w:rsidR="005E0F88">
        <w:rPr>
          <w:rFonts w:ascii="Calibri" w:hAnsi="Calibri"/>
          <w:bCs/>
          <w:sz w:val="22"/>
          <w:szCs w:val="22"/>
        </w:rPr>
        <w:t>H RAČUNA I OSTALE DOKUMENTACIJE................................</w:t>
      </w:r>
      <w:r w:rsidR="00071559">
        <w:rPr>
          <w:rFonts w:ascii="Calibri" w:hAnsi="Calibri"/>
          <w:bCs/>
          <w:sz w:val="22"/>
          <w:szCs w:val="22"/>
        </w:rPr>
        <w:t>...............................</w:t>
      </w:r>
      <w:r w:rsidR="00071559">
        <w:rPr>
          <w:rFonts w:ascii="Calibri" w:hAnsi="Calibri"/>
          <w:bCs/>
          <w:sz w:val="22"/>
          <w:szCs w:val="22"/>
        </w:rPr>
        <w:tab/>
        <w:t xml:space="preserve">  </w:t>
      </w:r>
      <w:r w:rsidR="005E0F88">
        <w:rPr>
          <w:rFonts w:ascii="Calibri" w:hAnsi="Calibri"/>
          <w:bCs/>
          <w:sz w:val="22"/>
          <w:szCs w:val="22"/>
        </w:rPr>
        <w:t>8</w:t>
      </w:r>
    </w:p>
    <w:p w:rsidR="00670396" w:rsidRPr="005517DC" w:rsidRDefault="00670396" w:rsidP="00670396">
      <w:pPr>
        <w:ind w:left="360"/>
        <w:rPr>
          <w:rFonts w:ascii="Calibri" w:hAnsi="Calibri"/>
          <w:sz w:val="22"/>
          <w:szCs w:val="22"/>
        </w:rPr>
      </w:pPr>
    </w:p>
    <w:p w:rsidR="00396BC5" w:rsidRPr="005517DC" w:rsidRDefault="00342C9D" w:rsidP="00396BC5">
      <w:pPr>
        <w:numPr>
          <w:ilvl w:val="0"/>
          <w:numId w:val="4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</w:t>
      </w:r>
      <w:r w:rsidR="00396BC5" w:rsidRPr="005517DC">
        <w:rPr>
          <w:rFonts w:ascii="Calibri" w:hAnsi="Calibri"/>
          <w:sz w:val="22"/>
          <w:szCs w:val="22"/>
        </w:rPr>
        <w:t xml:space="preserve"> NAPLATE POTRAŽIVANJA</w:t>
      </w:r>
      <w:r w:rsidR="005E0F88">
        <w:rPr>
          <w:rFonts w:ascii="Calibri" w:hAnsi="Calibri"/>
          <w:sz w:val="22"/>
          <w:szCs w:val="22"/>
        </w:rPr>
        <w:t>....................................................................</w:t>
      </w:r>
      <w:r w:rsidR="00071559">
        <w:rPr>
          <w:rFonts w:ascii="Calibri" w:hAnsi="Calibri"/>
          <w:sz w:val="22"/>
          <w:szCs w:val="22"/>
        </w:rPr>
        <w:t>...............................</w:t>
      </w:r>
      <w:r w:rsidR="00071559">
        <w:rPr>
          <w:rFonts w:ascii="Calibri" w:hAnsi="Calibri"/>
          <w:sz w:val="22"/>
          <w:szCs w:val="22"/>
        </w:rPr>
        <w:tab/>
        <w:t xml:space="preserve">  </w:t>
      </w:r>
      <w:r w:rsidR="005E0F88">
        <w:rPr>
          <w:rFonts w:ascii="Calibri" w:hAnsi="Calibri"/>
          <w:sz w:val="22"/>
          <w:szCs w:val="22"/>
        </w:rPr>
        <w:t>9</w:t>
      </w:r>
    </w:p>
    <w:p w:rsidR="00396BC5" w:rsidRPr="005517DC" w:rsidRDefault="00396BC5" w:rsidP="00396BC5">
      <w:pPr>
        <w:numPr>
          <w:ilvl w:val="1"/>
          <w:numId w:val="41"/>
        </w:numPr>
        <w:contextualSpacing/>
        <w:jc w:val="both"/>
        <w:rPr>
          <w:rFonts w:ascii="Calibri" w:hAnsi="Calibri"/>
          <w:sz w:val="22"/>
          <w:szCs w:val="22"/>
        </w:rPr>
      </w:pPr>
      <w:r w:rsidRPr="005517DC">
        <w:rPr>
          <w:rFonts w:ascii="Calibri" w:hAnsi="Calibri"/>
          <w:sz w:val="22"/>
          <w:szCs w:val="22"/>
        </w:rPr>
        <w:t>Usmeni kontakt</w:t>
      </w:r>
      <w:r w:rsidR="005E0F88">
        <w:rPr>
          <w:rFonts w:ascii="Calibri" w:hAnsi="Calibri"/>
          <w:sz w:val="22"/>
          <w:szCs w:val="22"/>
        </w:rPr>
        <w:t>.........................................................................................</w:t>
      </w:r>
      <w:r w:rsidR="00071559">
        <w:rPr>
          <w:rFonts w:ascii="Calibri" w:hAnsi="Calibri"/>
          <w:sz w:val="22"/>
          <w:szCs w:val="22"/>
        </w:rPr>
        <w:t>...............................</w:t>
      </w:r>
      <w:r w:rsidR="00071559">
        <w:rPr>
          <w:rFonts w:ascii="Calibri" w:hAnsi="Calibri"/>
          <w:sz w:val="22"/>
          <w:szCs w:val="22"/>
        </w:rPr>
        <w:tab/>
        <w:t xml:space="preserve">  </w:t>
      </w:r>
      <w:r w:rsidR="005E0F88">
        <w:rPr>
          <w:rFonts w:ascii="Calibri" w:hAnsi="Calibri"/>
          <w:sz w:val="22"/>
          <w:szCs w:val="22"/>
        </w:rPr>
        <w:t>9</w:t>
      </w:r>
    </w:p>
    <w:p w:rsidR="00396BC5" w:rsidRPr="005517DC" w:rsidRDefault="00396BC5" w:rsidP="00396BC5">
      <w:pPr>
        <w:numPr>
          <w:ilvl w:val="1"/>
          <w:numId w:val="41"/>
        </w:numPr>
        <w:contextualSpacing/>
        <w:jc w:val="both"/>
        <w:rPr>
          <w:rFonts w:ascii="Calibri" w:hAnsi="Calibri"/>
          <w:sz w:val="22"/>
          <w:szCs w:val="22"/>
        </w:rPr>
      </w:pPr>
      <w:r w:rsidRPr="005517DC">
        <w:rPr>
          <w:rFonts w:ascii="Calibri" w:hAnsi="Calibri"/>
          <w:sz w:val="22"/>
          <w:szCs w:val="22"/>
        </w:rPr>
        <w:t>Pisana opomena – podsjetnik za dug</w:t>
      </w:r>
      <w:r w:rsidR="005E0F88">
        <w:rPr>
          <w:rFonts w:ascii="Calibri" w:hAnsi="Calibri"/>
          <w:sz w:val="22"/>
          <w:szCs w:val="22"/>
        </w:rPr>
        <w:t>........................................................</w:t>
      </w:r>
      <w:r w:rsidR="00071559">
        <w:rPr>
          <w:rFonts w:ascii="Calibri" w:hAnsi="Calibri"/>
          <w:sz w:val="22"/>
          <w:szCs w:val="22"/>
        </w:rPr>
        <w:t>...............................</w:t>
      </w:r>
      <w:r w:rsidR="00071559">
        <w:rPr>
          <w:rFonts w:ascii="Calibri" w:hAnsi="Calibri"/>
          <w:sz w:val="22"/>
          <w:szCs w:val="22"/>
        </w:rPr>
        <w:tab/>
        <w:t xml:space="preserve">  </w:t>
      </w:r>
      <w:r w:rsidR="005E0F88">
        <w:rPr>
          <w:rFonts w:ascii="Calibri" w:hAnsi="Calibri"/>
          <w:sz w:val="22"/>
          <w:szCs w:val="22"/>
        </w:rPr>
        <w:t>9</w:t>
      </w:r>
    </w:p>
    <w:p w:rsidR="00396BC5" w:rsidRPr="005517DC" w:rsidRDefault="00396BC5" w:rsidP="00396BC5">
      <w:pPr>
        <w:numPr>
          <w:ilvl w:val="1"/>
          <w:numId w:val="41"/>
        </w:numPr>
        <w:rPr>
          <w:rFonts w:ascii="Calibri" w:hAnsi="Calibri"/>
          <w:sz w:val="22"/>
          <w:szCs w:val="22"/>
        </w:rPr>
      </w:pPr>
      <w:r w:rsidRPr="005517DC">
        <w:rPr>
          <w:rFonts w:ascii="Calibri" w:hAnsi="Calibri"/>
          <w:sz w:val="22"/>
          <w:szCs w:val="22"/>
        </w:rPr>
        <w:t>Pokretanje ovršnog pos</w:t>
      </w:r>
      <w:r w:rsidR="005E0F88">
        <w:rPr>
          <w:rFonts w:ascii="Calibri" w:hAnsi="Calibri"/>
          <w:sz w:val="22"/>
          <w:szCs w:val="22"/>
        </w:rPr>
        <w:t>tupka radi naplate potraživanja...........................</w:t>
      </w:r>
      <w:r w:rsidR="00071559">
        <w:rPr>
          <w:rFonts w:ascii="Calibri" w:hAnsi="Calibri"/>
          <w:sz w:val="22"/>
          <w:szCs w:val="22"/>
        </w:rPr>
        <w:t>...............................</w:t>
      </w:r>
      <w:r w:rsidR="00071559">
        <w:rPr>
          <w:rFonts w:ascii="Calibri" w:hAnsi="Calibri"/>
          <w:sz w:val="22"/>
          <w:szCs w:val="22"/>
        </w:rPr>
        <w:tab/>
        <w:t xml:space="preserve">  </w:t>
      </w:r>
      <w:r w:rsidR="005E0F88">
        <w:rPr>
          <w:rFonts w:ascii="Calibri" w:hAnsi="Calibri"/>
          <w:sz w:val="22"/>
          <w:szCs w:val="22"/>
        </w:rPr>
        <w:t>9</w:t>
      </w:r>
    </w:p>
    <w:p w:rsidR="00670396" w:rsidRPr="005517DC" w:rsidRDefault="00396BC5" w:rsidP="005517DC">
      <w:pPr>
        <w:numPr>
          <w:ilvl w:val="1"/>
          <w:numId w:val="41"/>
        </w:numPr>
        <w:rPr>
          <w:rFonts w:ascii="Calibri" w:hAnsi="Calibri"/>
          <w:sz w:val="22"/>
          <w:szCs w:val="22"/>
        </w:rPr>
      </w:pPr>
      <w:r w:rsidRPr="005517DC">
        <w:rPr>
          <w:rFonts w:ascii="Calibri" w:hAnsi="Calibri"/>
          <w:sz w:val="22"/>
          <w:szCs w:val="22"/>
        </w:rPr>
        <w:t>Otpis potraživanja</w:t>
      </w:r>
      <w:r w:rsidR="005E0F88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</w:t>
      </w:r>
      <w:r w:rsidR="00071559">
        <w:rPr>
          <w:rFonts w:ascii="Calibri" w:hAnsi="Calibri"/>
          <w:sz w:val="22"/>
          <w:szCs w:val="22"/>
        </w:rPr>
        <w:t>.</w:t>
      </w:r>
      <w:r w:rsidR="00071559">
        <w:rPr>
          <w:rFonts w:ascii="Calibri" w:hAnsi="Calibri"/>
          <w:sz w:val="22"/>
          <w:szCs w:val="22"/>
        </w:rPr>
        <w:tab/>
      </w:r>
      <w:r w:rsidR="005E0F88">
        <w:rPr>
          <w:rFonts w:ascii="Calibri" w:hAnsi="Calibri"/>
          <w:sz w:val="22"/>
          <w:szCs w:val="22"/>
        </w:rPr>
        <w:t>10</w:t>
      </w:r>
    </w:p>
    <w:p w:rsidR="00670396" w:rsidRPr="005517DC" w:rsidRDefault="00670396" w:rsidP="00670396">
      <w:pPr>
        <w:rPr>
          <w:rFonts w:ascii="Calibri" w:hAnsi="Calibri"/>
          <w:sz w:val="22"/>
          <w:szCs w:val="22"/>
        </w:rPr>
      </w:pPr>
    </w:p>
    <w:p w:rsidR="002F148F" w:rsidRPr="002C1D12" w:rsidRDefault="00342C9D" w:rsidP="002C1D12">
      <w:pPr>
        <w:pStyle w:val="ListParagraph"/>
        <w:numPr>
          <w:ilvl w:val="0"/>
          <w:numId w:val="41"/>
        </w:numPr>
        <w:rPr>
          <w:rFonts w:ascii="Calibri" w:hAnsi="Calibri"/>
          <w:sz w:val="22"/>
          <w:szCs w:val="22"/>
        </w:rPr>
      </w:pPr>
      <w:r w:rsidRPr="002C1D12">
        <w:rPr>
          <w:rFonts w:ascii="Calibri" w:hAnsi="Calibri"/>
          <w:sz w:val="22"/>
          <w:szCs w:val="22"/>
        </w:rPr>
        <w:t>PROCES</w:t>
      </w:r>
      <w:r w:rsidR="002F148F" w:rsidRPr="002C1D12">
        <w:rPr>
          <w:rFonts w:ascii="Calibri" w:hAnsi="Calibri"/>
          <w:sz w:val="22"/>
          <w:szCs w:val="22"/>
        </w:rPr>
        <w:t xml:space="preserve"> IZRADE PLANA</w:t>
      </w:r>
      <w:r w:rsidR="005E0F88" w:rsidRPr="002C1D12">
        <w:rPr>
          <w:rFonts w:ascii="Calibri" w:hAnsi="Calibri"/>
          <w:sz w:val="22"/>
          <w:szCs w:val="22"/>
        </w:rPr>
        <w:t xml:space="preserve"> </w:t>
      </w:r>
      <w:r w:rsidR="002F148F" w:rsidRPr="002C1D12">
        <w:rPr>
          <w:rFonts w:ascii="Calibri" w:hAnsi="Calibri"/>
          <w:sz w:val="22"/>
          <w:szCs w:val="22"/>
        </w:rPr>
        <w:t>POSLOVANJA</w:t>
      </w:r>
      <w:r w:rsidR="005E0F88" w:rsidRPr="002C1D12">
        <w:rPr>
          <w:rFonts w:ascii="Calibri" w:hAnsi="Calibri"/>
          <w:sz w:val="22"/>
          <w:szCs w:val="22"/>
        </w:rPr>
        <w:t>.........................</w:t>
      </w:r>
      <w:r w:rsidR="002C1D12">
        <w:rPr>
          <w:rFonts w:ascii="Calibri" w:hAnsi="Calibri"/>
          <w:sz w:val="22"/>
          <w:szCs w:val="22"/>
        </w:rPr>
        <w:t>.......</w:t>
      </w:r>
      <w:r w:rsidR="005E0F88" w:rsidRPr="002C1D12">
        <w:rPr>
          <w:rFonts w:ascii="Calibri" w:hAnsi="Calibri"/>
          <w:sz w:val="22"/>
          <w:szCs w:val="22"/>
        </w:rPr>
        <w:t>...........................................................</w:t>
      </w:r>
      <w:r w:rsidR="00071559">
        <w:rPr>
          <w:rFonts w:ascii="Calibri" w:hAnsi="Calibri"/>
          <w:sz w:val="22"/>
          <w:szCs w:val="22"/>
        </w:rPr>
        <w:t>.</w:t>
      </w:r>
      <w:r w:rsidR="00071559">
        <w:rPr>
          <w:rFonts w:ascii="Calibri" w:hAnsi="Calibri"/>
          <w:sz w:val="22"/>
          <w:szCs w:val="22"/>
        </w:rPr>
        <w:tab/>
      </w:r>
      <w:r w:rsidR="005E0F88" w:rsidRPr="002C1D12">
        <w:rPr>
          <w:rFonts w:ascii="Calibri" w:hAnsi="Calibri"/>
          <w:sz w:val="22"/>
          <w:szCs w:val="22"/>
        </w:rPr>
        <w:t>10</w:t>
      </w:r>
    </w:p>
    <w:p w:rsidR="002F148F" w:rsidRDefault="002F148F" w:rsidP="002F148F">
      <w:pPr>
        <w:ind w:left="720"/>
        <w:rPr>
          <w:rFonts w:ascii="Calibri" w:hAnsi="Calibri"/>
          <w:sz w:val="22"/>
          <w:szCs w:val="22"/>
        </w:rPr>
      </w:pPr>
    </w:p>
    <w:p w:rsidR="002D2DDD" w:rsidRDefault="002D2DDD" w:rsidP="00670396">
      <w:pPr>
        <w:numPr>
          <w:ilvl w:val="0"/>
          <w:numId w:val="4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POPIS IMOVINE I OBVEZA</w:t>
      </w:r>
      <w:r w:rsidR="002C1D12">
        <w:rPr>
          <w:rFonts w:ascii="Calibri" w:hAnsi="Calibri"/>
          <w:sz w:val="22"/>
          <w:szCs w:val="22"/>
        </w:rPr>
        <w:t>.............................................................................................................</w:t>
      </w:r>
      <w:r w:rsidR="00071559">
        <w:rPr>
          <w:rFonts w:ascii="Calibri" w:hAnsi="Calibri"/>
          <w:sz w:val="22"/>
          <w:szCs w:val="22"/>
        </w:rPr>
        <w:t>..</w:t>
      </w:r>
      <w:r w:rsidR="00071559">
        <w:rPr>
          <w:rFonts w:ascii="Calibri" w:hAnsi="Calibri"/>
          <w:sz w:val="22"/>
          <w:szCs w:val="22"/>
        </w:rPr>
        <w:tab/>
        <w:t>1</w:t>
      </w:r>
      <w:r w:rsidR="002C1D12">
        <w:rPr>
          <w:rFonts w:ascii="Calibri" w:hAnsi="Calibri"/>
          <w:sz w:val="22"/>
          <w:szCs w:val="22"/>
        </w:rPr>
        <w:t>1</w:t>
      </w:r>
    </w:p>
    <w:p w:rsidR="002D2DDD" w:rsidRDefault="002D2DDD" w:rsidP="002D2DDD">
      <w:pPr>
        <w:pStyle w:val="ListParagraph"/>
        <w:rPr>
          <w:rFonts w:ascii="Calibri" w:hAnsi="Calibri"/>
          <w:sz w:val="22"/>
          <w:szCs w:val="22"/>
        </w:rPr>
      </w:pPr>
    </w:p>
    <w:p w:rsidR="00670396" w:rsidRPr="005517DC" w:rsidRDefault="00670396" w:rsidP="00670396">
      <w:pPr>
        <w:numPr>
          <w:ilvl w:val="0"/>
          <w:numId w:val="41"/>
        </w:numPr>
        <w:rPr>
          <w:rFonts w:ascii="Calibri" w:hAnsi="Calibri"/>
          <w:sz w:val="22"/>
          <w:szCs w:val="22"/>
        </w:rPr>
      </w:pPr>
      <w:r w:rsidRPr="005517DC">
        <w:rPr>
          <w:rFonts w:ascii="Calibri" w:hAnsi="Calibri"/>
          <w:sz w:val="22"/>
          <w:szCs w:val="22"/>
        </w:rPr>
        <w:t>ODGOVORNOST</w:t>
      </w:r>
      <w:r w:rsidR="002C1D1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</w:t>
      </w:r>
      <w:r w:rsidR="00071559">
        <w:rPr>
          <w:rFonts w:ascii="Calibri" w:hAnsi="Calibri"/>
          <w:sz w:val="22"/>
          <w:szCs w:val="22"/>
        </w:rPr>
        <w:t>..</w:t>
      </w:r>
      <w:r w:rsidR="00071559">
        <w:rPr>
          <w:rFonts w:ascii="Calibri" w:hAnsi="Calibri"/>
          <w:sz w:val="22"/>
          <w:szCs w:val="22"/>
        </w:rPr>
        <w:tab/>
      </w:r>
      <w:r w:rsidR="002C1D12">
        <w:rPr>
          <w:rFonts w:ascii="Calibri" w:hAnsi="Calibri"/>
          <w:sz w:val="22"/>
          <w:szCs w:val="22"/>
        </w:rPr>
        <w:t>12</w:t>
      </w:r>
    </w:p>
    <w:p w:rsidR="00670396" w:rsidRPr="005517DC" w:rsidRDefault="00670396" w:rsidP="00670396">
      <w:pPr>
        <w:ind w:left="360"/>
        <w:rPr>
          <w:rFonts w:ascii="Calibri" w:hAnsi="Calibri"/>
          <w:sz w:val="22"/>
          <w:szCs w:val="22"/>
        </w:rPr>
      </w:pPr>
    </w:p>
    <w:p w:rsidR="00552780" w:rsidRDefault="00670396" w:rsidP="00670396">
      <w:pPr>
        <w:pStyle w:val="NoSpacing"/>
        <w:numPr>
          <w:ilvl w:val="0"/>
          <w:numId w:val="41"/>
        </w:numPr>
        <w:jc w:val="both"/>
      </w:pPr>
      <w:r w:rsidRPr="005517DC">
        <w:t>ZAVRŠNE ODREDBE</w:t>
      </w:r>
      <w:r w:rsidR="002C1D12">
        <w:t>.......................................................................................................................</w:t>
      </w:r>
      <w:r w:rsidR="00071559">
        <w:t>..</w:t>
      </w:r>
      <w:r w:rsidR="00071559">
        <w:tab/>
      </w:r>
      <w:r w:rsidR="002C1D12">
        <w:t>12</w:t>
      </w:r>
    </w:p>
    <w:p w:rsidR="00670396" w:rsidRPr="00552780" w:rsidRDefault="00670396" w:rsidP="00552780">
      <w:pPr>
        <w:rPr>
          <w:rFonts w:ascii="Calibri" w:eastAsia="Calibri" w:hAnsi="Calibri"/>
          <w:sz w:val="22"/>
          <w:szCs w:val="22"/>
          <w:lang w:eastAsia="en-US"/>
        </w:rPr>
      </w:pPr>
    </w:p>
    <w:p w:rsidR="00670396" w:rsidRDefault="00670396" w:rsidP="00670396">
      <w:pPr>
        <w:ind w:left="720"/>
        <w:rPr>
          <w:rFonts w:ascii="Calibri" w:hAnsi="Calibri"/>
          <w:sz w:val="22"/>
          <w:szCs w:val="22"/>
        </w:rPr>
      </w:pPr>
    </w:p>
    <w:p w:rsidR="00775B0B" w:rsidRDefault="00775B0B" w:rsidP="00A0778A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96FEA" w:rsidRDefault="00796FEA" w:rsidP="00A0778A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F148F" w:rsidRDefault="002F148F" w:rsidP="00A0778A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F148F" w:rsidRDefault="002F148F" w:rsidP="00A0778A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96FEA" w:rsidRDefault="00796FEA" w:rsidP="00A0778A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70396" w:rsidRDefault="00670396" w:rsidP="00A0778A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70396" w:rsidRDefault="00670396" w:rsidP="00A0778A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70396" w:rsidRDefault="00670396" w:rsidP="00A0778A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76F3B" w:rsidRDefault="006D6BB1" w:rsidP="00A0778A">
      <w:pPr>
        <w:jc w:val="both"/>
        <w:rPr>
          <w:rFonts w:ascii="Calibri" w:hAnsi="Calibri"/>
          <w:sz w:val="22"/>
          <w:szCs w:val="22"/>
        </w:rPr>
      </w:pPr>
      <w:r w:rsidRPr="002A41AC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Temeljem  članka 3. </w:t>
      </w:r>
      <w:r w:rsidR="0008226C" w:rsidRPr="002A41AC">
        <w:rPr>
          <w:rFonts w:ascii="Calibri" w:eastAsia="Calibri" w:hAnsi="Calibri"/>
          <w:sz w:val="22"/>
          <w:szCs w:val="22"/>
          <w:lang w:eastAsia="en-US"/>
        </w:rPr>
        <w:t xml:space="preserve">stavak 2. i članka 13. </w:t>
      </w:r>
      <w:r w:rsidRPr="002A41AC">
        <w:rPr>
          <w:rFonts w:ascii="Calibri" w:eastAsia="Calibri" w:hAnsi="Calibri"/>
          <w:sz w:val="22"/>
          <w:szCs w:val="22"/>
          <w:lang w:eastAsia="en-US"/>
        </w:rPr>
        <w:t>Zakona o fiskalnoj odgovornosti (NN 13</w:t>
      </w:r>
      <w:r w:rsidR="0008226C" w:rsidRPr="002A41AC">
        <w:rPr>
          <w:rFonts w:ascii="Calibri" w:eastAsia="Calibri" w:hAnsi="Calibri"/>
          <w:sz w:val="22"/>
          <w:szCs w:val="22"/>
          <w:lang w:eastAsia="en-US"/>
        </w:rPr>
        <w:t>9</w:t>
      </w:r>
      <w:r w:rsidRPr="002A41AC">
        <w:rPr>
          <w:rFonts w:ascii="Calibri" w:eastAsia="Calibri" w:hAnsi="Calibri"/>
          <w:sz w:val="22"/>
          <w:szCs w:val="22"/>
          <w:lang w:eastAsia="en-US"/>
        </w:rPr>
        <w:t>/10</w:t>
      </w:r>
      <w:r w:rsidR="0008226C" w:rsidRPr="002A41AC">
        <w:rPr>
          <w:rFonts w:ascii="Calibri" w:eastAsia="Calibri" w:hAnsi="Calibri"/>
          <w:sz w:val="22"/>
          <w:szCs w:val="22"/>
          <w:lang w:eastAsia="en-US"/>
        </w:rPr>
        <w:t xml:space="preserve"> i NN 19/14</w:t>
      </w:r>
      <w:r w:rsidRPr="002A41AC">
        <w:rPr>
          <w:rFonts w:ascii="Calibri" w:eastAsia="Calibri" w:hAnsi="Calibri"/>
          <w:sz w:val="22"/>
          <w:szCs w:val="22"/>
          <w:lang w:eastAsia="en-US"/>
        </w:rPr>
        <w:t>), čl. 2. Uredbe o sastavljanju i predaji izjave o fiskalnoj odgovornosti i izvještaja o primjeni fiskalnih pravila</w:t>
      </w:r>
      <w:r w:rsidR="00F76F3B" w:rsidRPr="002A41A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A41AC">
        <w:rPr>
          <w:rFonts w:ascii="Calibri" w:eastAsia="Calibri" w:hAnsi="Calibri"/>
          <w:sz w:val="22"/>
          <w:szCs w:val="22"/>
          <w:lang w:eastAsia="en-US"/>
        </w:rPr>
        <w:t>(NN 78/11</w:t>
      </w:r>
      <w:r w:rsidR="00830FBA" w:rsidRPr="002A41AC">
        <w:rPr>
          <w:rFonts w:ascii="Calibri" w:hAnsi="Calibri"/>
          <w:color w:val="000000"/>
          <w:sz w:val="22"/>
          <w:szCs w:val="22"/>
        </w:rPr>
        <w:t xml:space="preserve">, 106/12, 130/13 i </w:t>
      </w:r>
      <w:r w:rsidR="0008226C" w:rsidRPr="002A41AC">
        <w:rPr>
          <w:rFonts w:ascii="Calibri" w:eastAsia="Calibri" w:hAnsi="Calibri"/>
          <w:sz w:val="22"/>
          <w:szCs w:val="22"/>
          <w:lang w:eastAsia="en-US"/>
        </w:rPr>
        <w:t>NN 19/15</w:t>
      </w:r>
      <w:r w:rsidRPr="002A41AC">
        <w:rPr>
          <w:rFonts w:ascii="Calibri" w:eastAsia="Calibri" w:hAnsi="Calibri"/>
          <w:sz w:val="22"/>
          <w:szCs w:val="22"/>
          <w:lang w:eastAsia="en-US"/>
        </w:rPr>
        <w:t>)</w:t>
      </w:r>
      <w:r w:rsidR="00F76F3B" w:rsidRPr="006C3633">
        <w:rPr>
          <w:rFonts w:ascii="Calibri" w:eastAsia="Calibri" w:hAnsi="Calibri"/>
          <w:sz w:val="22"/>
          <w:szCs w:val="22"/>
          <w:lang w:eastAsia="en-US"/>
        </w:rPr>
        <w:t>,</w:t>
      </w:r>
      <w:r w:rsidR="00A0778A" w:rsidRPr="006C3633">
        <w:rPr>
          <w:rFonts w:ascii="Calibri" w:hAnsi="Calibri"/>
        </w:rPr>
        <w:t xml:space="preserve"> </w:t>
      </w:r>
      <w:r w:rsidR="00A0778A" w:rsidRPr="006C3633">
        <w:rPr>
          <w:rFonts w:ascii="Calibri" w:hAnsi="Calibri"/>
          <w:sz w:val="22"/>
          <w:szCs w:val="22"/>
        </w:rPr>
        <w:t xml:space="preserve">odredbi Zakona  o računovodstvu (NN </w:t>
      </w:r>
      <w:r w:rsidR="00B8111D">
        <w:rPr>
          <w:rFonts w:ascii="Calibri" w:hAnsi="Calibri"/>
          <w:sz w:val="22"/>
          <w:szCs w:val="22"/>
        </w:rPr>
        <w:t>78/15</w:t>
      </w:r>
      <w:r w:rsidR="004D5515">
        <w:rPr>
          <w:rFonts w:ascii="Calibri" w:hAnsi="Calibri"/>
          <w:sz w:val="22"/>
          <w:szCs w:val="22"/>
        </w:rPr>
        <w:t>,</w:t>
      </w:r>
      <w:r w:rsidR="00A0778A" w:rsidRPr="006C3633">
        <w:rPr>
          <w:rFonts w:ascii="Calibri" w:hAnsi="Calibri"/>
          <w:sz w:val="22"/>
          <w:szCs w:val="22"/>
        </w:rPr>
        <w:t xml:space="preserve"> </w:t>
      </w:r>
      <w:r w:rsidR="00B8111D">
        <w:rPr>
          <w:rFonts w:ascii="Calibri" w:hAnsi="Calibri"/>
          <w:sz w:val="22"/>
          <w:szCs w:val="22"/>
        </w:rPr>
        <w:t>13</w:t>
      </w:r>
      <w:r w:rsidR="00A0778A" w:rsidRPr="006C3633">
        <w:rPr>
          <w:rFonts w:ascii="Calibri" w:hAnsi="Calibri"/>
          <w:sz w:val="22"/>
          <w:szCs w:val="22"/>
        </w:rPr>
        <w:t>4/1</w:t>
      </w:r>
      <w:r w:rsidR="00B8111D">
        <w:rPr>
          <w:rFonts w:ascii="Calibri" w:hAnsi="Calibri"/>
          <w:sz w:val="22"/>
          <w:szCs w:val="22"/>
        </w:rPr>
        <w:t>5</w:t>
      </w:r>
      <w:r w:rsidR="004D5515">
        <w:rPr>
          <w:rFonts w:ascii="Calibri" w:hAnsi="Calibri"/>
          <w:sz w:val="22"/>
          <w:szCs w:val="22"/>
        </w:rPr>
        <w:t xml:space="preserve"> i 120/16</w:t>
      </w:r>
      <w:r w:rsidR="00A0778A" w:rsidRPr="006C3633">
        <w:rPr>
          <w:rFonts w:ascii="Calibri" w:hAnsi="Calibri"/>
          <w:sz w:val="22"/>
          <w:szCs w:val="22"/>
        </w:rPr>
        <w:t xml:space="preserve">) </w:t>
      </w:r>
      <w:r w:rsidR="00F76F3B" w:rsidRPr="006C3633">
        <w:rPr>
          <w:rFonts w:ascii="Calibri" w:eastAsia="Calibri" w:hAnsi="Calibri"/>
          <w:sz w:val="22"/>
          <w:szCs w:val="22"/>
          <w:lang w:eastAsia="en-US"/>
        </w:rPr>
        <w:t>i n</w:t>
      </w:r>
      <w:r w:rsidR="00F76F3B" w:rsidRPr="006C3633">
        <w:rPr>
          <w:rFonts w:ascii="Calibri" w:hAnsi="Calibri"/>
          <w:sz w:val="22"/>
          <w:szCs w:val="22"/>
        </w:rPr>
        <w:t>a teme</w:t>
      </w:r>
      <w:r w:rsidR="00F76F3B" w:rsidRPr="002A41AC">
        <w:rPr>
          <w:rFonts w:ascii="Calibri" w:hAnsi="Calibri"/>
          <w:sz w:val="22"/>
          <w:szCs w:val="22"/>
        </w:rPr>
        <w:t>lju članka 11. Izjave o osnivanju društva ODVODNJA SAMOBOR</w:t>
      </w:r>
      <w:r w:rsidR="00904516">
        <w:rPr>
          <w:rFonts w:ascii="Calibri" w:hAnsi="Calibri"/>
          <w:sz w:val="22"/>
          <w:szCs w:val="22"/>
        </w:rPr>
        <w:t xml:space="preserve"> d.o.o.</w:t>
      </w:r>
      <w:r w:rsidR="00F76F3B" w:rsidRPr="002A41AC">
        <w:rPr>
          <w:rFonts w:ascii="Calibri" w:hAnsi="Calibri"/>
          <w:sz w:val="22"/>
          <w:szCs w:val="22"/>
          <w:lang w:val="cs-CZ"/>
        </w:rPr>
        <w:t>,</w:t>
      </w:r>
      <w:r w:rsidR="00F76F3B" w:rsidRPr="002A41AC">
        <w:rPr>
          <w:rFonts w:ascii="Calibri" w:hAnsi="Calibri"/>
          <w:sz w:val="22"/>
          <w:szCs w:val="22"/>
        </w:rPr>
        <w:t xml:space="preserve"> direktor </w:t>
      </w:r>
      <w:r w:rsidR="00261A26">
        <w:rPr>
          <w:rFonts w:ascii="Calibri" w:hAnsi="Calibri"/>
          <w:sz w:val="22"/>
          <w:szCs w:val="22"/>
        </w:rPr>
        <w:t>D</w:t>
      </w:r>
      <w:r w:rsidR="00F76F3B" w:rsidRPr="002A41AC">
        <w:rPr>
          <w:rFonts w:ascii="Calibri" w:hAnsi="Calibri"/>
          <w:sz w:val="22"/>
          <w:szCs w:val="22"/>
        </w:rPr>
        <w:t xml:space="preserve">ruštva donio je </w:t>
      </w:r>
    </w:p>
    <w:p w:rsidR="00651671" w:rsidRPr="002A41AC" w:rsidRDefault="00651671" w:rsidP="00A0778A">
      <w:pPr>
        <w:jc w:val="both"/>
        <w:rPr>
          <w:rFonts w:ascii="Calibri" w:hAnsi="Calibri"/>
          <w:sz w:val="22"/>
          <w:szCs w:val="22"/>
        </w:rPr>
      </w:pPr>
    </w:p>
    <w:p w:rsidR="00A0778A" w:rsidRPr="00C24EE5" w:rsidRDefault="00A0778A" w:rsidP="00D5558A">
      <w:pPr>
        <w:pStyle w:val="NoSpacing"/>
        <w:jc w:val="center"/>
        <w:rPr>
          <w:b/>
          <w:sz w:val="32"/>
          <w:szCs w:val="32"/>
        </w:rPr>
      </w:pPr>
      <w:r w:rsidRPr="00C24EE5">
        <w:rPr>
          <w:b/>
          <w:sz w:val="32"/>
          <w:szCs w:val="32"/>
        </w:rPr>
        <w:t>PRAVILNIK</w:t>
      </w:r>
    </w:p>
    <w:p w:rsidR="00A0778A" w:rsidRPr="00C24EE5" w:rsidRDefault="00A0778A" w:rsidP="00D5558A">
      <w:pPr>
        <w:pStyle w:val="NoSpacing"/>
        <w:jc w:val="center"/>
        <w:rPr>
          <w:b/>
          <w:sz w:val="32"/>
          <w:szCs w:val="32"/>
        </w:rPr>
      </w:pPr>
      <w:r w:rsidRPr="00C24EE5">
        <w:rPr>
          <w:b/>
          <w:sz w:val="32"/>
          <w:szCs w:val="32"/>
        </w:rPr>
        <w:t>o kretanju i kontroli knjigovodstvenih isprava</w:t>
      </w:r>
    </w:p>
    <w:p w:rsidR="00A0778A" w:rsidRDefault="00A0778A" w:rsidP="00A0778A">
      <w:pPr>
        <w:pStyle w:val="NoSpacing"/>
        <w:jc w:val="both"/>
      </w:pPr>
    </w:p>
    <w:p w:rsidR="00A0778A" w:rsidRPr="00CB0D9D" w:rsidRDefault="00C0707D" w:rsidP="00A0778A">
      <w:pPr>
        <w:pStyle w:val="NoSpacing"/>
        <w:jc w:val="both"/>
        <w:rPr>
          <w:b/>
        </w:rPr>
      </w:pPr>
      <w:r>
        <w:rPr>
          <w:b/>
        </w:rPr>
        <w:t>1</w:t>
      </w:r>
      <w:r w:rsidR="00A0778A" w:rsidRPr="00CB0D9D">
        <w:rPr>
          <w:b/>
        </w:rPr>
        <w:t>. OPĆE ODREDBE</w:t>
      </w:r>
    </w:p>
    <w:p w:rsidR="00A0778A" w:rsidRDefault="00A0778A" w:rsidP="00A0778A">
      <w:pPr>
        <w:pStyle w:val="NoSpacing"/>
        <w:jc w:val="both"/>
      </w:pPr>
    </w:p>
    <w:p w:rsidR="00A0778A" w:rsidRDefault="00A0778A" w:rsidP="00A0778A">
      <w:pPr>
        <w:pStyle w:val="NoSpacing"/>
        <w:jc w:val="both"/>
      </w:pPr>
      <w:r>
        <w:t xml:space="preserve">Namjena </w:t>
      </w:r>
      <w:r w:rsidR="00856783">
        <w:t>o</w:t>
      </w:r>
      <w:r>
        <w:t xml:space="preserve">vog Pravilnika </w:t>
      </w:r>
      <w:r w:rsidR="00856783">
        <w:t xml:space="preserve">je </w:t>
      </w:r>
      <w:r>
        <w:t>osigurati u trgovačkom društvu Odvodnja Samobor d.o.o. za odvodnju i pročišćavanje otpadnih voda sa sjedištem u Samoboru, Ulica 151. samoborske brigade HV 1 (u daljem tekstu: Društvo), upravljanje knjigovodstvenim ispravama na način da se poslovne promjene iskazane u istima evidentiraju pravovremeno i točno, a u cilju ostvarivanja zakonitosti, svrhovitosti, učinkovitosti i ekonomičnosti raspolaganja  sredstvima Društva.</w:t>
      </w:r>
    </w:p>
    <w:p w:rsidR="00A0778A" w:rsidRDefault="00A0778A" w:rsidP="00A0778A">
      <w:pPr>
        <w:pStyle w:val="NoSpacing"/>
        <w:jc w:val="both"/>
      </w:pPr>
    </w:p>
    <w:p w:rsidR="00A0778A" w:rsidRPr="00CB0D9D" w:rsidRDefault="00C0707D" w:rsidP="00A0778A">
      <w:pPr>
        <w:pStyle w:val="NoSpacing"/>
        <w:jc w:val="both"/>
        <w:rPr>
          <w:b/>
        </w:rPr>
      </w:pPr>
      <w:r>
        <w:rPr>
          <w:b/>
        </w:rPr>
        <w:t>2</w:t>
      </w:r>
      <w:r w:rsidR="00A0778A" w:rsidRPr="00CB0D9D">
        <w:rPr>
          <w:b/>
        </w:rPr>
        <w:t>. KNJIGOVODSTVENE ISPRAVE</w:t>
      </w:r>
    </w:p>
    <w:p w:rsidR="00A0778A" w:rsidRDefault="00A0778A" w:rsidP="00A0778A">
      <w:pPr>
        <w:pStyle w:val="NoSpacing"/>
        <w:jc w:val="both"/>
      </w:pPr>
    </w:p>
    <w:p w:rsidR="00A0778A" w:rsidRDefault="00A0778A" w:rsidP="00A0778A">
      <w:pPr>
        <w:pStyle w:val="NoSpacing"/>
        <w:jc w:val="both"/>
      </w:pPr>
      <w:r>
        <w:t xml:space="preserve">Knjigovodstvene isprave </w:t>
      </w:r>
      <w:r w:rsidR="000D2454">
        <w:t xml:space="preserve">prema čl. 8. Zakona o računovodstvu </w:t>
      </w:r>
      <w:r>
        <w:t>pisani su dokazi ili memorirani elektronski zapisi o nastalom poslovnom događaju koji služe kao podloga za unošenje podataka u poslovne knjige i nadzor nad obavljenim poslovnim događajem.</w:t>
      </w:r>
    </w:p>
    <w:p w:rsidR="000D2454" w:rsidRDefault="000D2454" w:rsidP="000D2454">
      <w:pPr>
        <w:pStyle w:val="NoSpacing"/>
        <w:jc w:val="both"/>
      </w:pPr>
    </w:p>
    <w:p w:rsidR="000D2454" w:rsidRDefault="000D2454" w:rsidP="000D2454">
      <w:pPr>
        <w:pStyle w:val="NoSpacing"/>
        <w:jc w:val="both"/>
      </w:pPr>
      <w:r>
        <w:t>Knjigovodstvene isprave moraju nedvojbeno i istinito sadržavati sve podatke o poslovnom događaju, kako bi bile vjerodostojne, uredne i ispravne moraju sadržavati minimalno sljedeće podatke:</w:t>
      </w:r>
    </w:p>
    <w:p w:rsidR="000D2454" w:rsidRDefault="000D2454" w:rsidP="000D2454">
      <w:pPr>
        <w:pStyle w:val="NoSpacing"/>
        <w:jc w:val="both"/>
      </w:pPr>
    </w:p>
    <w:p w:rsidR="000D2454" w:rsidRDefault="000D2454" w:rsidP="000D2454">
      <w:pPr>
        <w:pStyle w:val="NoSpacing"/>
        <w:ind w:firstLine="708"/>
        <w:jc w:val="both"/>
      </w:pPr>
      <w:r>
        <w:t>1. naziv i adresu izdavatelja i primatelja isprave</w:t>
      </w:r>
    </w:p>
    <w:p w:rsidR="000D2454" w:rsidRDefault="000D2454" w:rsidP="000D2454">
      <w:pPr>
        <w:pStyle w:val="NoSpacing"/>
        <w:ind w:firstLine="708"/>
        <w:jc w:val="both"/>
      </w:pPr>
      <w:r>
        <w:t>2. naziv i redni broj isprave</w:t>
      </w:r>
    </w:p>
    <w:p w:rsidR="000D2454" w:rsidRDefault="000D2454" w:rsidP="000D2454">
      <w:pPr>
        <w:pStyle w:val="NoSpacing"/>
        <w:ind w:firstLine="708"/>
        <w:jc w:val="both"/>
      </w:pPr>
      <w:r>
        <w:t>3. datum i mjesto izdavanja isprave</w:t>
      </w:r>
    </w:p>
    <w:p w:rsidR="000D2454" w:rsidRDefault="000D2454" w:rsidP="000D2454">
      <w:pPr>
        <w:pStyle w:val="NoSpacing"/>
        <w:ind w:firstLine="708"/>
        <w:jc w:val="both"/>
      </w:pPr>
      <w:r>
        <w:t>4. kratki opis poslovnog događaja</w:t>
      </w:r>
    </w:p>
    <w:p w:rsidR="000D2454" w:rsidRDefault="000D2454" w:rsidP="000D2454">
      <w:pPr>
        <w:pStyle w:val="NoSpacing"/>
        <w:ind w:firstLine="708"/>
        <w:jc w:val="both"/>
      </w:pPr>
      <w:r>
        <w:t>5. vrijednost poslovnog događaja</w:t>
      </w:r>
    </w:p>
    <w:p w:rsidR="000D2454" w:rsidRDefault="000D2454" w:rsidP="000D2454">
      <w:pPr>
        <w:pStyle w:val="NoSpacing"/>
        <w:ind w:firstLine="708"/>
        <w:jc w:val="both"/>
      </w:pPr>
      <w:r>
        <w:t>6. potpis i pečat ovlaštene osobe (izdavatelja isprave)</w:t>
      </w:r>
    </w:p>
    <w:p w:rsidR="000D2454" w:rsidRDefault="000D2454" w:rsidP="000D2454">
      <w:pPr>
        <w:pStyle w:val="NoSpacing"/>
        <w:ind w:firstLine="708"/>
        <w:jc w:val="both"/>
      </w:pPr>
    </w:p>
    <w:p w:rsidR="00A0778A" w:rsidRDefault="00A0778A" w:rsidP="00A0778A">
      <w:pPr>
        <w:pStyle w:val="NoSpacing"/>
        <w:jc w:val="both"/>
      </w:pPr>
      <w:r>
        <w:t>Pod knjigovodstvenim ispravama podrazumijevaju se računi, privremene i okončane situacije, ugovori, rješenja, zaključci, odluke i nalozi za prijenos sredstava.</w:t>
      </w:r>
    </w:p>
    <w:p w:rsidR="00A0778A" w:rsidRDefault="00A0778A" w:rsidP="00A0778A">
      <w:pPr>
        <w:pStyle w:val="NoSpacing"/>
        <w:jc w:val="both"/>
      </w:pPr>
    </w:p>
    <w:p w:rsidR="00A0778A" w:rsidRDefault="00A0778A" w:rsidP="00A0778A">
      <w:pPr>
        <w:pStyle w:val="NoSpacing"/>
        <w:jc w:val="both"/>
      </w:pPr>
      <w:r>
        <w:t>Smatra se da je isprava uredna kad</w:t>
      </w:r>
      <w:r w:rsidR="00856783">
        <w:t>a</w:t>
      </w:r>
      <w:r>
        <w:t xml:space="preserve"> se iz nje nedvosmisleno može utvrditi mjesto i vrijeme njezina sastavljanja i njezin materijalni sadržaj, odnosno kad je pojedinačno navedena vrsta, količina i cijena obavljene usluge/isporučene robe, kao i datum kad je ista obavljena/isporučena.</w:t>
      </w:r>
    </w:p>
    <w:p w:rsidR="00B861B7" w:rsidRDefault="00B861B7" w:rsidP="00A0778A">
      <w:pPr>
        <w:pStyle w:val="NoSpacing"/>
        <w:jc w:val="both"/>
      </w:pPr>
    </w:p>
    <w:p w:rsidR="00A0778A" w:rsidRDefault="00A0778A" w:rsidP="00A0778A">
      <w:pPr>
        <w:pStyle w:val="NoSpacing"/>
        <w:jc w:val="both"/>
      </w:pPr>
      <w:r>
        <w:t>Vjerodostojna je isprava ona koja potpuno i istinito odražava nastali poslovni događaj.</w:t>
      </w:r>
    </w:p>
    <w:p w:rsidR="00E37991" w:rsidRDefault="00E37991" w:rsidP="00A0778A">
      <w:pPr>
        <w:pStyle w:val="NoSpacing"/>
        <w:jc w:val="both"/>
      </w:pPr>
    </w:p>
    <w:p w:rsidR="00E37991" w:rsidRPr="00E37991" w:rsidRDefault="00E37991" w:rsidP="00A0778A">
      <w:pPr>
        <w:pStyle w:val="NoSpacing"/>
        <w:jc w:val="both"/>
        <w:rPr>
          <w:b/>
        </w:rPr>
      </w:pPr>
      <w:r w:rsidRPr="00E37991">
        <w:rPr>
          <w:b/>
        </w:rPr>
        <w:t xml:space="preserve">2.1. </w:t>
      </w:r>
      <w:r>
        <w:rPr>
          <w:b/>
        </w:rPr>
        <w:t>Obavezna popratna dokumentacija</w:t>
      </w:r>
    </w:p>
    <w:p w:rsidR="00E37991" w:rsidRDefault="00E37991" w:rsidP="00A0778A">
      <w:pPr>
        <w:pStyle w:val="NoSpacing"/>
        <w:jc w:val="both"/>
      </w:pPr>
    </w:p>
    <w:p w:rsidR="00E37991" w:rsidRDefault="00E37991" w:rsidP="00E37991">
      <w:pPr>
        <w:pStyle w:val="NoSpacing"/>
        <w:jc w:val="both"/>
      </w:pPr>
      <w:r>
        <w:t xml:space="preserve">Narudžbenica je valjano ispunjena na način da se vidi tko je nabavu inicirao, tko je nabavu odobrio, koja vrsta roba/radova /usluga se nabavlja, pojedinačna i ukupna cijena. Ako dobavljač ne traži Narudžbenicu, dovoljno je uz račun priložiti Nalog za nabavu sa točnom specifikacijom  roba/usluga/radova. </w:t>
      </w:r>
    </w:p>
    <w:p w:rsidR="00E37991" w:rsidRDefault="00E37991" w:rsidP="00E37991">
      <w:pPr>
        <w:pStyle w:val="NoSpacing"/>
        <w:jc w:val="both"/>
      </w:pPr>
    </w:p>
    <w:p w:rsidR="00E37991" w:rsidRDefault="00E37991" w:rsidP="00E37991">
      <w:pPr>
        <w:pStyle w:val="NoSpacing"/>
        <w:jc w:val="both"/>
      </w:pPr>
      <w:r>
        <w:t xml:space="preserve">Primka, otpremnica ili drugi odgovarajući dokument koje ispostavlja dobavljač kao popratni dokumenat uz robu treba biti potpisan, čime se potvrđuje da je prilikom preuzimanja utvrđena količina, stanje i kvaliteta zaprimljene robe. Za primljenu robu </w:t>
      </w:r>
      <w:r w:rsidR="00573109">
        <w:t>Referent koji je nabavu inicirao</w:t>
      </w:r>
      <w:r>
        <w:t xml:space="preserve"> ispostavlja Trebovanje ili Zahtjevnicu </w:t>
      </w:r>
      <w:r>
        <w:lastRenderedPageBreak/>
        <w:t>koja se također prilaže uz račun. Društvo nema ustrojeno skladište iz razloga što ne drži materijal na zalihi već se isti nabavlja zbog potrebe posla.</w:t>
      </w:r>
    </w:p>
    <w:p w:rsidR="00E37991" w:rsidRDefault="00E37991" w:rsidP="00A0778A">
      <w:pPr>
        <w:pStyle w:val="NoSpacing"/>
        <w:jc w:val="both"/>
      </w:pPr>
    </w:p>
    <w:p w:rsidR="00E37991" w:rsidRPr="00A33A0D" w:rsidRDefault="00E37991" w:rsidP="00E37991">
      <w:pPr>
        <w:pStyle w:val="NoSpacing"/>
        <w:jc w:val="both"/>
      </w:pPr>
      <w:r w:rsidRPr="00A33A0D">
        <w:t>Dokument koji ne ispunjava kriterije kontrole ili druge navedene zahtjeve neće se smatrati valjanom knjigovodstvenom ispravom</w:t>
      </w:r>
      <w:r>
        <w:t>,</w:t>
      </w:r>
      <w:r w:rsidRPr="00A33A0D">
        <w:t xml:space="preserve"> niti će se iz tog razloga evidentirati u poslovnim knjigama Društva</w:t>
      </w:r>
      <w:r>
        <w:t>,</w:t>
      </w:r>
      <w:r w:rsidRPr="00A33A0D">
        <w:t xml:space="preserve"> niti </w:t>
      </w:r>
      <w:r>
        <w:t xml:space="preserve">će </w:t>
      </w:r>
      <w:r w:rsidRPr="00A33A0D">
        <w:t xml:space="preserve">biti izvršeno plaćanje. Isti će biti vraćeni </w:t>
      </w:r>
      <w:r w:rsidRPr="002777D5">
        <w:t xml:space="preserve">pošiljatelju ili nadležnom </w:t>
      </w:r>
      <w:r w:rsidR="002777D5" w:rsidRPr="002777D5">
        <w:t>Referentu</w:t>
      </w:r>
      <w:r w:rsidR="002777D5">
        <w:t xml:space="preserve"> na ispravak</w:t>
      </w:r>
      <w:r w:rsidR="002777D5" w:rsidRPr="002777D5">
        <w:t>.</w:t>
      </w:r>
    </w:p>
    <w:p w:rsidR="00A0778A" w:rsidRDefault="00A0778A" w:rsidP="00A0778A">
      <w:pPr>
        <w:pStyle w:val="NoSpacing"/>
        <w:jc w:val="both"/>
      </w:pPr>
    </w:p>
    <w:p w:rsidR="008D47DE" w:rsidRDefault="00C0707D" w:rsidP="00A0778A">
      <w:pPr>
        <w:pStyle w:val="NoSpacing"/>
        <w:jc w:val="both"/>
        <w:rPr>
          <w:b/>
        </w:rPr>
      </w:pPr>
      <w:r>
        <w:rPr>
          <w:b/>
        </w:rPr>
        <w:t>3</w:t>
      </w:r>
      <w:r w:rsidR="008D47DE" w:rsidRPr="008D47DE">
        <w:rPr>
          <w:b/>
        </w:rPr>
        <w:t>. POSTUPANJE S ULAZNIM RAČUNIMA</w:t>
      </w:r>
    </w:p>
    <w:p w:rsidR="00C0707D" w:rsidRDefault="00C0707D" w:rsidP="00A0778A">
      <w:pPr>
        <w:pStyle w:val="NoSpacing"/>
        <w:jc w:val="both"/>
        <w:rPr>
          <w:b/>
        </w:rPr>
      </w:pPr>
    </w:p>
    <w:p w:rsidR="00C0707D" w:rsidRDefault="00C0707D" w:rsidP="00A0778A">
      <w:pPr>
        <w:pStyle w:val="NoSpacing"/>
        <w:jc w:val="both"/>
        <w:rPr>
          <w:b/>
        </w:rPr>
      </w:pPr>
      <w:r>
        <w:rPr>
          <w:b/>
        </w:rPr>
        <w:t>3.1. Sadržaj računa prema Zakonu</w:t>
      </w:r>
    </w:p>
    <w:p w:rsidR="00583214" w:rsidRPr="008D47DE" w:rsidRDefault="00583214" w:rsidP="00A0778A">
      <w:pPr>
        <w:pStyle w:val="NoSpacing"/>
        <w:jc w:val="both"/>
        <w:rPr>
          <w:b/>
        </w:rPr>
      </w:pPr>
    </w:p>
    <w:p w:rsidR="00A0778A" w:rsidRDefault="00A0778A" w:rsidP="00A0778A">
      <w:pPr>
        <w:pStyle w:val="NoSpacing"/>
        <w:jc w:val="both"/>
      </w:pPr>
      <w:r>
        <w:t>Kako bi račun odnosno privremena ili okončana situacija kao knjigovodstvena isprava bila vjerodostojna, uredna i ispravna mora sadržavati slijedeće bitne podatke:</w:t>
      </w:r>
    </w:p>
    <w:p w:rsidR="00A0778A" w:rsidRDefault="00A0778A" w:rsidP="00583214">
      <w:pPr>
        <w:pStyle w:val="NoSpacing"/>
        <w:ind w:firstLine="708"/>
        <w:jc w:val="both"/>
      </w:pPr>
      <w:r>
        <w:t>1. mj</w:t>
      </w:r>
      <w:r w:rsidR="00856783">
        <w:t>esto izdavanja, broj i nadnevak</w:t>
      </w:r>
    </w:p>
    <w:p w:rsidR="00A0778A" w:rsidRDefault="00A0778A" w:rsidP="00583214">
      <w:pPr>
        <w:pStyle w:val="NoSpacing"/>
        <w:ind w:left="708"/>
        <w:jc w:val="both"/>
      </w:pPr>
      <w:r>
        <w:t>2. ime</w:t>
      </w:r>
      <w:r w:rsidR="006570DD">
        <w:t xml:space="preserve"> </w:t>
      </w:r>
      <w:r>
        <w:t>(naziv)</w:t>
      </w:r>
      <w:r w:rsidR="00D5558A">
        <w:t>,</w:t>
      </w:r>
      <w:r>
        <w:t xml:space="preserve"> adresu i osobni identifikacijski broj pravne ili fizičke osobe koja je isporučila dobra ili obavila usluge</w:t>
      </w:r>
    </w:p>
    <w:p w:rsidR="00A0778A" w:rsidRDefault="00A0778A" w:rsidP="00583214">
      <w:pPr>
        <w:pStyle w:val="NoSpacing"/>
        <w:ind w:firstLine="708"/>
        <w:jc w:val="both"/>
      </w:pPr>
      <w:r>
        <w:t>3. količinu i uobičajeni trgovački naziv isporučenih dobara te vrstu i količinu obavljenih usluga</w:t>
      </w:r>
    </w:p>
    <w:p w:rsidR="00A0778A" w:rsidRDefault="00A0778A" w:rsidP="00583214">
      <w:pPr>
        <w:pStyle w:val="NoSpacing"/>
        <w:ind w:firstLine="708"/>
        <w:jc w:val="both"/>
      </w:pPr>
      <w:r>
        <w:t>4. nadnevak isporuke dobara ili obavljenih usluga</w:t>
      </w:r>
    </w:p>
    <w:p w:rsidR="00A0778A" w:rsidRDefault="00A0778A" w:rsidP="00583214">
      <w:pPr>
        <w:pStyle w:val="NoSpacing"/>
        <w:ind w:firstLine="708"/>
        <w:jc w:val="both"/>
      </w:pPr>
      <w:r>
        <w:t>5. iznos naknade (cijene) isporučenih dobara ili obavljenih usluga, razvrstane po poreznoj stopi</w:t>
      </w:r>
    </w:p>
    <w:p w:rsidR="00A0778A" w:rsidRDefault="00A0778A" w:rsidP="00583214">
      <w:pPr>
        <w:pStyle w:val="NoSpacing"/>
        <w:ind w:firstLine="708"/>
        <w:jc w:val="both"/>
      </w:pPr>
      <w:r>
        <w:t>6. iznos poreza razvrstan po poreznoj stopi</w:t>
      </w:r>
    </w:p>
    <w:p w:rsidR="00A0778A" w:rsidRDefault="00A0778A" w:rsidP="00583214">
      <w:pPr>
        <w:pStyle w:val="NoSpacing"/>
        <w:ind w:firstLine="708"/>
        <w:jc w:val="both"/>
      </w:pPr>
      <w:r>
        <w:t>7. zbrojni iznos naknade i poreza</w:t>
      </w:r>
    </w:p>
    <w:p w:rsidR="00E37991" w:rsidRDefault="00A0778A" w:rsidP="00E37991">
      <w:pPr>
        <w:pStyle w:val="NoSpacing"/>
        <w:ind w:firstLine="708"/>
        <w:jc w:val="both"/>
      </w:pPr>
      <w:r>
        <w:t>8. oznaku narudžbenice/ugovora temeljem kojeg s</w:t>
      </w:r>
      <w:r w:rsidR="00856783">
        <w:t>u roba/usluge/radovi isporučeni</w:t>
      </w:r>
    </w:p>
    <w:p w:rsidR="00A0778A" w:rsidRDefault="00A0778A" w:rsidP="00A0778A">
      <w:pPr>
        <w:pStyle w:val="NoSpacing"/>
        <w:jc w:val="both"/>
      </w:pPr>
    </w:p>
    <w:p w:rsidR="00A0778A" w:rsidRPr="006570DD" w:rsidRDefault="00583214" w:rsidP="00A0778A">
      <w:pPr>
        <w:pStyle w:val="NoSpacing"/>
        <w:jc w:val="both"/>
        <w:rPr>
          <w:b/>
        </w:rPr>
      </w:pPr>
      <w:r w:rsidRPr="006570DD">
        <w:rPr>
          <w:b/>
        </w:rPr>
        <w:t>3.2. Kontrole knjigovodstvenih isprava</w:t>
      </w:r>
    </w:p>
    <w:p w:rsidR="00F512BB" w:rsidRPr="009E591F" w:rsidRDefault="00F512BB" w:rsidP="00F512BB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947C6D" w:rsidRDefault="00195AD9" w:rsidP="00947C6D">
      <w:pPr>
        <w:autoSpaceDE w:val="0"/>
        <w:autoSpaceDN w:val="0"/>
        <w:adjustRightInd w:val="0"/>
        <w:rPr>
          <w:rFonts w:ascii="Calibri" w:hAnsi="Calibri" w:cs="Arial Narrow"/>
          <w:b/>
          <w:bCs/>
          <w:iCs/>
          <w:sz w:val="22"/>
          <w:szCs w:val="22"/>
        </w:rPr>
      </w:pPr>
      <w:r w:rsidRPr="009E591F">
        <w:rPr>
          <w:rFonts w:ascii="Calibri" w:hAnsi="Calibri" w:cs="Arial Narrow"/>
          <w:b/>
          <w:bCs/>
          <w:iCs/>
          <w:sz w:val="22"/>
          <w:szCs w:val="22"/>
        </w:rPr>
        <w:t>3</w:t>
      </w:r>
      <w:r w:rsidR="00947C6D" w:rsidRPr="009E591F">
        <w:rPr>
          <w:rFonts w:ascii="Calibri" w:hAnsi="Calibri" w:cs="Arial Narrow"/>
          <w:b/>
          <w:bCs/>
          <w:iCs/>
          <w:sz w:val="22"/>
          <w:szCs w:val="22"/>
        </w:rPr>
        <w:t>.2.</w:t>
      </w:r>
      <w:r w:rsidRPr="009E591F">
        <w:rPr>
          <w:rFonts w:ascii="Calibri" w:hAnsi="Calibri" w:cs="Arial Narrow"/>
          <w:b/>
          <w:bCs/>
          <w:iCs/>
          <w:sz w:val="22"/>
          <w:szCs w:val="22"/>
        </w:rPr>
        <w:t xml:space="preserve">1. </w:t>
      </w:r>
      <w:r w:rsidR="00947C6D" w:rsidRPr="009E591F">
        <w:rPr>
          <w:rFonts w:ascii="Calibri" w:hAnsi="Calibri" w:cs="Arial Narrow"/>
          <w:b/>
          <w:bCs/>
          <w:iCs/>
          <w:sz w:val="22"/>
          <w:szCs w:val="22"/>
        </w:rPr>
        <w:t xml:space="preserve"> Računska i formalna </w:t>
      </w:r>
      <w:r w:rsidRPr="009E591F">
        <w:rPr>
          <w:rFonts w:ascii="Calibri" w:hAnsi="Calibri" w:cs="Arial Narrow"/>
          <w:b/>
          <w:bCs/>
          <w:iCs/>
          <w:sz w:val="22"/>
          <w:szCs w:val="22"/>
        </w:rPr>
        <w:t>kontrola</w:t>
      </w:r>
      <w:r w:rsidR="00947C6D" w:rsidRPr="009E591F">
        <w:rPr>
          <w:rFonts w:ascii="Calibri" w:hAnsi="Calibri" w:cs="Arial Narrow"/>
          <w:b/>
          <w:bCs/>
          <w:iCs/>
          <w:sz w:val="22"/>
          <w:szCs w:val="22"/>
        </w:rPr>
        <w:t xml:space="preserve"> </w:t>
      </w:r>
    </w:p>
    <w:p w:rsidR="00E37991" w:rsidRPr="009E591F" w:rsidRDefault="00E37991" w:rsidP="00947C6D">
      <w:pPr>
        <w:autoSpaceDE w:val="0"/>
        <w:autoSpaceDN w:val="0"/>
        <w:adjustRightInd w:val="0"/>
        <w:rPr>
          <w:rFonts w:ascii="Calibri" w:hAnsi="Calibri" w:cs="Arial Narrow"/>
          <w:sz w:val="22"/>
          <w:szCs w:val="22"/>
        </w:rPr>
      </w:pPr>
    </w:p>
    <w:p w:rsidR="00947C6D" w:rsidRPr="009E591F" w:rsidRDefault="00947C6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 w:rsidRPr="009E591F">
        <w:rPr>
          <w:rFonts w:ascii="Calibri" w:hAnsi="Calibri" w:cs="Arial Narrow"/>
          <w:sz w:val="22"/>
          <w:szCs w:val="22"/>
        </w:rPr>
        <w:t xml:space="preserve">Kontrolom računske ispravnosti utvrđuje se računska točnost iskazanih iznosa na knjigovodstvenoj ispravi, dok kontrola formalne ispravnosti provjerava jesu li u ispravi navedeni svi bitni podaci te jesu li potpisani od strane odgovornih i ovlaštenih osoba. </w:t>
      </w:r>
    </w:p>
    <w:p w:rsidR="00E37991" w:rsidRDefault="00E37991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</w:p>
    <w:p w:rsidR="00947C6D" w:rsidRPr="009E591F" w:rsidRDefault="00947C6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 w:rsidRPr="009E591F">
        <w:rPr>
          <w:rFonts w:ascii="Calibri" w:hAnsi="Calibri" w:cs="Arial Narrow"/>
          <w:sz w:val="22"/>
          <w:szCs w:val="22"/>
        </w:rPr>
        <w:t xml:space="preserve">Računska i formalna kontrola obuhvaća sljedeće provjere: </w:t>
      </w:r>
    </w:p>
    <w:p w:rsidR="00947C6D" w:rsidRPr="009E591F" w:rsidRDefault="00947C6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 w:rsidRPr="009E591F">
        <w:rPr>
          <w:rFonts w:ascii="Calibri" w:hAnsi="Calibri" w:cs="Arial Narrow"/>
          <w:sz w:val="22"/>
          <w:szCs w:val="22"/>
        </w:rPr>
        <w:t xml:space="preserve">- </w:t>
      </w:r>
      <w:r w:rsidR="006570DD">
        <w:rPr>
          <w:rFonts w:ascii="Calibri" w:hAnsi="Calibri" w:cs="Arial Narrow"/>
          <w:sz w:val="22"/>
          <w:szCs w:val="22"/>
        </w:rPr>
        <w:t>r</w:t>
      </w:r>
      <w:r w:rsidRPr="009E591F">
        <w:rPr>
          <w:rFonts w:ascii="Calibri" w:hAnsi="Calibri" w:cs="Arial Narrow"/>
          <w:sz w:val="22"/>
          <w:szCs w:val="22"/>
        </w:rPr>
        <w:t xml:space="preserve">ačun je originalan ili valjana preslika originala (potpisana i ovjerena) </w:t>
      </w:r>
    </w:p>
    <w:p w:rsidR="00947C6D" w:rsidRPr="009E591F" w:rsidRDefault="006570D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- i</w:t>
      </w:r>
      <w:r w:rsidR="00947C6D" w:rsidRPr="009E591F">
        <w:rPr>
          <w:rFonts w:ascii="Calibri" w:hAnsi="Calibri" w:cs="Arial Narrow"/>
          <w:sz w:val="22"/>
          <w:szCs w:val="22"/>
        </w:rPr>
        <w:t xml:space="preserve">znos na računu u skladu je s ugovorenim iznosom/iznosom na narudžbenici </w:t>
      </w:r>
    </w:p>
    <w:p w:rsidR="00947C6D" w:rsidRPr="009E591F" w:rsidRDefault="00947C6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 w:rsidRPr="009E591F">
        <w:rPr>
          <w:rFonts w:ascii="Calibri" w:hAnsi="Calibri" w:cs="Arial Narrow"/>
          <w:sz w:val="22"/>
          <w:szCs w:val="22"/>
        </w:rPr>
        <w:t xml:space="preserve">- </w:t>
      </w:r>
      <w:r w:rsidR="006570DD">
        <w:rPr>
          <w:rFonts w:ascii="Calibri" w:hAnsi="Calibri" w:cs="Arial Narrow"/>
          <w:sz w:val="22"/>
          <w:szCs w:val="22"/>
        </w:rPr>
        <w:t>b</w:t>
      </w:r>
      <w:r w:rsidRPr="009E591F">
        <w:rPr>
          <w:rFonts w:ascii="Calibri" w:hAnsi="Calibri" w:cs="Arial Narrow"/>
          <w:sz w:val="22"/>
          <w:szCs w:val="22"/>
        </w:rPr>
        <w:t xml:space="preserve">roj i naziv ugovora navedenog na računu su točni </w:t>
      </w:r>
    </w:p>
    <w:p w:rsidR="00947C6D" w:rsidRPr="009E591F" w:rsidRDefault="006570D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- b</w:t>
      </w:r>
      <w:r w:rsidR="00947C6D" w:rsidRPr="009E591F">
        <w:rPr>
          <w:rFonts w:ascii="Calibri" w:hAnsi="Calibri" w:cs="Arial Narrow"/>
          <w:sz w:val="22"/>
          <w:szCs w:val="22"/>
        </w:rPr>
        <w:t>roj račun</w:t>
      </w:r>
      <w:r w:rsidR="000D630A">
        <w:rPr>
          <w:rFonts w:ascii="Calibri" w:hAnsi="Calibri" w:cs="Arial Narrow"/>
          <w:sz w:val="22"/>
          <w:szCs w:val="22"/>
        </w:rPr>
        <w:t>a</w:t>
      </w:r>
      <w:r w:rsidR="00947C6D" w:rsidRPr="009E591F">
        <w:rPr>
          <w:rFonts w:ascii="Calibri" w:hAnsi="Calibri" w:cs="Arial Narrow"/>
          <w:sz w:val="22"/>
          <w:szCs w:val="22"/>
        </w:rPr>
        <w:t xml:space="preserve"> je naveden </w:t>
      </w:r>
    </w:p>
    <w:p w:rsidR="00947C6D" w:rsidRPr="009E591F" w:rsidRDefault="006570D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- na</w:t>
      </w:r>
      <w:r w:rsidR="00947C6D" w:rsidRPr="009E591F">
        <w:rPr>
          <w:rFonts w:ascii="Calibri" w:hAnsi="Calibri" w:cs="Arial Narrow"/>
          <w:sz w:val="22"/>
          <w:szCs w:val="22"/>
        </w:rPr>
        <w:t xml:space="preserve">ziv i adresa dobavljača na računu su točni </w:t>
      </w:r>
    </w:p>
    <w:p w:rsidR="00947C6D" w:rsidRPr="009E591F" w:rsidRDefault="006570D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- n</w:t>
      </w:r>
      <w:r w:rsidR="00947C6D" w:rsidRPr="009E591F">
        <w:rPr>
          <w:rFonts w:ascii="Calibri" w:hAnsi="Calibri" w:cs="Arial Narrow"/>
          <w:sz w:val="22"/>
          <w:szCs w:val="22"/>
        </w:rPr>
        <w:t xml:space="preserve">aziv i adresa ugovaratelja/naručitelja na računi su točni </w:t>
      </w:r>
    </w:p>
    <w:p w:rsidR="00947C6D" w:rsidRPr="009E591F" w:rsidRDefault="006570D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- d</w:t>
      </w:r>
      <w:r w:rsidR="00947C6D" w:rsidRPr="009E591F">
        <w:rPr>
          <w:rFonts w:ascii="Calibri" w:hAnsi="Calibri" w:cs="Arial Narrow"/>
          <w:sz w:val="22"/>
          <w:szCs w:val="22"/>
        </w:rPr>
        <w:t xml:space="preserve">atum izdavanja računa je datum nakon potpisivanja ugovora/narudžbenice </w:t>
      </w:r>
    </w:p>
    <w:p w:rsidR="00947C6D" w:rsidRPr="009E591F" w:rsidRDefault="006570D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- b</w:t>
      </w:r>
      <w:r w:rsidR="00947C6D" w:rsidRPr="009E591F">
        <w:rPr>
          <w:rFonts w:ascii="Calibri" w:hAnsi="Calibri" w:cs="Arial Narrow"/>
          <w:sz w:val="22"/>
          <w:szCs w:val="22"/>
        </w:rPr>
        <w:t>roj žiro</w:t>
      </w:r>
      <w:r w:rsidR="009E591F" w:rsidRPr="009E591F">
        <w:rPr>
          <w:rFonts w:ascii="Calibri" w:hAnsi="Calibri" w:cs="Arial Narrow"/>
          <w:sz w:val="22"/>
          <w:szCs w:val="22"/>
        </w:rPr>
        <w:t>-</w:t>
      </w:r>
      <w:r w:rsidR="00947C6D" w:rsidRPr="009E591F">
        <w:rPr>
          <w:rFonts w:ascii="Calibri" w:hAnsi="Calibri" w:cs="Arial Narrow"/>
          <w:sz w:val="22"/>
          <w:szCs w:val="22"/>
        </w:rPr>
        <w:t>računa dobavljača isti je broj žiro</w:t>
      </w:r>
      <w:r w:rsidR="009E591F" w:rsidRPr="009E591F">
        <w:rPr>
          <w:rFonts w:ascii="Calibri" w:hAnsi="Calibri" w:cs="Arial Narrow"/>
          <w:sz w:val="22"/>
          <w:szCs w:val="22"/>
        </w:rPr>
        <w:t>-</w:t>
      </w:r>
      <w:r w:rsidR="00947C6D" w:rsidRPr="009E591F">
        <w:rPr>
          <w:rFonts w:ascii="Calibri" w:hAnsi="Calibri" w:cs="Arial Narrow"/>
          <w:sz w:val="22"/>
          <w:szCs w:val="22"/>
        </w:rPr>
        <w:t xml:space="preserve">računa navedenog na ugovoru </w:t>
      </w:r>
    </w:p>
    <w:p w:rsidR="00947C6D" w:rsidRPr="009E591F" w:rsidRDefault="006570D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- v</w:t>
      </w:r>
      <w:r w:rsidR="00947C6D" w:rsidRPr="009E591F">
        <w:rPr>
          <w:rFonts w:ascii="Calibri" w:hAnsi="Calibri" w:cs="Arial Narrow"/>
          <w:sz w:val="22"/>
          <w:szCs w:val="22"/>
        </w:rPr>
        <w:t xml:space="preserve">aluta plaćanja navedena na računu odgovara ugovorenoj </w:t>
      </w:r>
    </w:p>
    <w:p w:rsidR="00947C6D" w:rsidRPr="009E591F" w:rsidRDefault="006570D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- i</w:t>
      </w:r>
      <w:r w:rsidR="00947C6D" w:rsidRPr="009E591F">
        <w:rPr>
          <w:rFonts w:ascii="Calibri" w:hAnsi="Calibri" w:cs="Arial Narrow"/>
          <w:sz w:val="22"/>
          <w:szCs w:val="22"/>
        </w:rPr>
        <w:t xml:space="preserve">znos PDV je istaknut na računu </w:t>
      </w:r>
    </w:p>
    <w:p w:rsidR="00947C6D" w:rsidRPr="009E591F" w:rsidRDefault="00947C6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 w:rsidRPr="009E591F">
        <w:rPr>
          <w:rFonts w:ascii="Calibri" w:hAnsi="Calibri" w:cs="Arial Narrow"/>
          <w:sz w:val="22"/>
          <w:szCs w:val="22"/>
        </w:rPr>
        <w:t xml:space="preserve">- </w:t>
      </w:r>
      <w:r w:rsidR="006570DD">
        <w:rPr>
          <w:rFonts w:ascii="Calibri" w:hAnsi="Calibri" w:cs="Arial Narrow"/>
          <w:sz w:val="22"/>
          <w:szCs w:val="22"/>
        </w:rPr>
        <w:t>z</w:t>
      </w:r>
      <w:r w:rsidRPr="009E591F">
        <w:rPr>
          <w:rFonts w:ascii="Calibri" w:hAnsi="Calibri" w:cs="Arial Narrow"/>
          <w:sz w:val="22"/>
          <w:szCs w:val="22"/>
        </w:rPr>
        <w:t xml:space="preserve">akonski temelj po kojem je obračunat porez je istaknut na računu i valjan </w:t>
      </w:r>
    </w:p>
    <w:p w:rsidR="00947C6D" w:rsidRPr="009E591F" w:rsidRDefault="00947C6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 w:rsidRPr="009E591F">
        <w:rPr>
          <w:rFonts w:ascii="Calibri" w:hAnsi="Calibri" w:cs="Arial Narrow"/>
          <w:sz w:val="22"/>
          <w:szCs w:val="22"/>
        </w:rPr>
        <w:t xml:space="preserve">- </w:t>
      </w:r>
      <w:r w:rsidR="006570DD">
        <w:rPr>
          <w:rFonts w:ascii="Calibri" w:hAnsi="Calibri" w:cs="Arial Narrow"/>
          <w:sz w:val="22"/>
          <w:szCs w:val="22"/>
        </w:rPr>
        <w:t>ko</w:t>
      </w:r>
      <w:r w:rsidRPr="009E591F">
        <w:rPr>
          <w:rFonts w:ascii="Calibri" w:hAnsi="Calibri" w:cs="Arial Narrow"/>
          <w:sz w:val="22"/>
          <w:szCs w:val="22"/>
        </w:rPr>
        <w:t xml:space="preserve">načna obračunska situacija je potpisana od strane nadzornog inženjera (u slučaju plaćanja za radove) </w:t>
      </w:r>
    </w:p>
    <w:p w:rsidR="00947C6D" w:rsidRPr="009E591F" w:rsidRDefault="006570D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- p</w:t>
      </w:r>
      <w:r w:rsidR="00947C6D" w:rsidRPr="009E591F">
        <w:rPr>
          <w:rFonts w:ascii="Calibri" w:hAnsi="Calibri" w:cs="Arial Narrow"/>
          <w:sz w:val="22"/>
          <w:szCs w:val="22"/>
        </w:rPr>
        <w:t xml:space="preserve">opust naveden na ugovoru uzet je u obzir u iznosu navedenom na ugovoru </w:t>
      </w:r>
    </w:p>
    <w:p w:rsidR="00E37991" w:rsidRDefault="00E37991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</w:p>
    <w:p w:rsidR="00195AD9" w:rsidRPr="009E591F" w:rsidRDefault="00947C6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 w:rsidRPr="009E591F">
        <w:rPr>
          <w:rFonts w:ascii="Calibri" w:hAnsi="Calibri" w:cs="Arial Narrow"/>
          <w:sz w:val="22"/>
          <w:szCs w:val="22"/>
        </w:rPr>
        <w:t xml:space="preserve">Ulazni računi koji ne ispunjavaju računske i/ili formalne kontrole vraćaju se pošiljatelju s primjedbom. </w:t>
      </w:r>
    </w:p>
    <w:p w:rsidR="009E591F" w:rsidRPr="009E591F" w:rsidRDefault="00947C6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 w:rsidRPr="009E591F">
        <w:rPr>
          <w:rFonts w:ascii="Calibri" w:hAnsi="Calibri" w:cs="Arial Narrow"/>
          <w:sz w:val="22"/>
          <w:szCs w:val="22"/>
        </w:rPr>
        <w:t xml:space="preserve">Ulazni računi koji zadovoljavaju računsku i formalnu kontrolu </w:t>
      </w:r>
      <w:r w:rsidR="009E591F" w:rsidRPr="009E591F">
        <w:rPr>
          <w:rFonts w:ascii="Calibri" w:hAnsi="Calibri" w:cs="Arial Narrow"/>
          <w:sz w:val="22"/>
          <w:szCs w:val="22"/>
        </w:rPr>
        <w:t>prosljeđuju se na daljnju obradu.</w:t>
      </w:r>
    </w:p>
    <w:p w:rsidR="006570DD" w:rsidRDefault="006570D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</w:p>
    <w:p w:rsidR="009E591F" w:rsidRPr="009E591F" w:rsidRDefault="009E591F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 w:rsidRPr="009E591F">
        <w:rPr>
          <w:rFonts w:ascii="Calibri" w:hAnsi="Calibri" w:cs="Arial Narrow"/>
          <w:sz w:val="22"/>
          <w:szCs w:val="22"/>
        </w:rPr>
        <w:t xml:space="preserve"> </w:t>
      </w:r>
    </w:p>
    <w:p w:rsidR="00E37991" w:rsidRDefault="00E37991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b/>
          <w:bCs/>
          <w:iCs/>
          <w:sz w:val="22"/>
          <w:szCs w:val="22"/>
        </w:rPr>
      </w:pPr>
    </w:p>
    <w:p w:rsidR="00947C6D" w:rsidRDefault="00947C6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b/>
          <w:bCs/>
          <w:iCs/>
          <w:sz w:val="22"/>
          <w:szCs w:val="22"/>
        </w:rPr>
      </w:pPr>
      <w:r w:rsidRPr="009E591F">
        <w:rPr>
          <w:rFonts w:ascii="Calibri" w:hAnsi="Calibri" w:cs="Arial Narrow"/>
          <w:b/>
          <w:bCs/>
          <w:iCs/>
          <w:sz w:val="22"/>
          <w:szCs w:val="22"/>
        </w:rPr>
        <w:lastRenderedPageBreak/>
        <w:t>3.</w:t>
      </w:r>
      <w:r w:rsidR="00195AD9" w:rsidRPr="009E591F">
        <w:rPr>
          <w:rFonts w:ascii="Calibri" w:hAnsi="Calibri" w:cs="Arial Narrow"/>
          <w:b/>
          <w:bCs/>
          <w:iCs/>
          <w:sz w:val="22"/>
          <w:szCs w:val="22"/>
        </w:rPr>
        <w:t>2.2.</w:t>
      </w:r>
      <w:r w:rsidRPr="009E591F">
        <w:rPr>
          <w:rFonts w:ascii="Calibri" w:hAnsi="Calibri" w:cs="Arial Narrow"/>
          <w:b/>
          <w:bCs/>
          <w:iCs/>
          <w:sz w:val="22"/>
          <w:szCs w:val="22"/>
        </w:rPr>
        <w:t xml:space="preserve"> Suštinska </w:t>
      </w:r>
      <w:r w:rsidR="00195AD9" w:rsidRPr="009E591F">
        <w:rPr>
          <w:rFonts w:ascii="Calibri" w:hAnsi="Calibri" w:cs="Arial Narrow"/>
          <w:b/>
          <w:bCs/>
          <w:iCs/>
          <w:sz w:val="22"/>
          <w:szCs w:val="22"/>
        </w:rPr>
        <w:t>kontrola</w:t>
      </w:r>
    </w:p>
    <w:p w:rsidR="00E37991" w:rsidRPr="009E591F" w:rsidRDefault="00E37991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</w:p>
    <w:p w:rsidR="00947C6D" w:rsidRPr="009E591F" w:rsidRDefault="00947C6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 w:rsidRPr="009E591F">
        <w:rPr>
          <w:rFonts w:ascii="Calibri" w:hAnsi="Calibri" w:cs="Arial Narrow"/>
          <w:sz w:val="22"/>
          <w:szCs w:val="22"/>
        </w:rPr>
        <w:t xml:space="preserve">Kontrolom suštinske ispravnosti utvrđuje se da li je knjigovodstvena isprava izdana u skladu s narudžbenicom ili ugovorom, proračunom i planiranom dinamikom izvršavanja proračuna, kao i da li se pri korištenju sredstava provode propisani postupci o nabavi roba, usluga i ustupanja radova. </w:t>
      </w:r>
    </w:p>
    <w:p w:rsidR="00E37991" w:rsidRDefault="00E37991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</w:p>
    <w:p w:rsidR="00947C6D" w:rsidRPr="009E591F" w:rsidRDefault="00947C6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 w:rsidRPr="009E591F">
        <w:rPr>
          <w:rFonts w:ascii="Calibri" w:hAnsi="Calibri" w:cs="Arial Narrow"/>
          <w:sz w:val="22"/>
          <w:szCs w:val="22"/>
        </w:rPr>
        <w:t xml:space="preserve">Suštinska kontrola obuhvaća sljedeće provjere: </w:t>
      </w:r>
    </w:p>
    <w:p w:rsidR="00947C6D" w:rsidRPr="009E591F" w:rsidRDefault="00947C6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 w:rsidRPr="009E591F">
        <w:rPr>
          <w:rFonts w:ascii="Calibri" w:hAnsi="Calibri" w:cs="Arial Narrow"/>
          <w:sz w:val="22"/>
          <w:szCs w:val="22"/>
        </w:rPr>
        <w:t xml:space="preserve">- </w:t>
      </w:r>
      <w:r w:rsidR="003A0487">
        <w:rPr>
          <w:rFonts w:ascii="Calibri" w:hAnsi="Calibri" w:cs="Arial Narrow"/>
          <w:sz w:val="22"/>
          <w:szCs w:val="22"/>
        </w:rPr>
        <w:t>d</w:t>
      </w:r>
      <w:r w:rsidRPr="009E591F">
        <w:rPr>
          <w:rFonts w:ascii="Calibri" w:hAnsi="Calibri" w:cs="Arial Narrow"/>
          <w:sz w:val="22"/>
          <w:szCs w:val="22"/>
        </w:rPr>
        <w:t>a</w:t>
      </w:r>
      <w:r w:rsidR="009E591F">
        <w:rPr>
          <w:rFonts w:ascii="Calibri" w:hAnsi="Calibri" w:cs="Arial Narrow"/>
          <w:sz w:val="22"/>
          <w:szCs w:val="22"/>
        </w:rPr>
        <w:t xml:space="preserve"> li je </w:t>
      </w:r>
      <w:r w:rsidR="000D630A">
        <w:rPr>
          <w:rFonts w:ascii="Calibri" w:hAnsi="Calibri" w:cs="Arial Narrow"/>
          <w:sz w:val="22"/>
          <w:szCs w:val="22"/>
        </w:rPr>
        <w:t>roba/usluga/radovi</w:t>
      </w:r>
      <w:r w:rsidR="009E591F" w:rsidRPr="009E591F">
        <w:rPr>
          <w:rFonts w:ascii="Calibri" w:hAnsi="Calibri" w:cs="Arial Narrow"/>
          <w:sz w:val="22"/>
          <w:szCs w:val="22"/>
        </w:rPr>
        <w:t xml:space="preserve"> isporučena</w:t>
      </w:r>
    </w:p>
    <w:p w:rsidR="00947C6D" w:rsidRPr="009E591F" w:rsidRDefault="009E591F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 xml:space="preserve">- </w:t>
      </w:r>
      <w:r w:rsidR="003A0487">
        <w:rPr>
          <w:rFonts w:ascii="Calibri" w:hAnsi="Calibri" w:cs="Arial Narrow"/>
          <w:sz w:val="22"/>
          <w:szCs w:val="22"/>
        </w:rPr>
        <w:t>d</w:t>
      </w:r>
      <w:r>
        <w:rPr>
          <w:rFonts w:ascii="Calibri" w:hAnsi="Calibri" w:cs="Arial Narrow"/>
          <w:sz w:val="22"/>
          <w:szCs w:val="22"/>
        </w:rPr>
        <w:t xml:space="preserve">a li je </w:t>
      </w:r>
      <w:r w:rsidR="000D630A">
        <w:rPr>
          <w:rFonts w:ascii="Calibri" w:hAnsi="Calibri" w:cs="Arial Narrow"/>
          <w:sz w:val="22"/>
          <w:szCs w:val="22"/>
        </w:rPr>
        <w:t>roba/usluga/radovi</w:t>
      </w:r>
      <w:r w:rsidR="00947C6D" w:rsidRPr="009E591F">
        <w:rPr>
          <w:rFonts w:ascii="Calibri" w:hAnsi="Calibri" w:cs="Arial Narrow"/>
          <w:sz w:val="22"/>
          <w:szCs w:val="22"/>
        </w:rPr>
        <w:t xml:space="preserve"> isporučena u skladu </w:t>
      </w:r>
      <w:r w:rsidRPr="009E591F">
        <w:rPr>
          <w:rFonts w:ascii="Calibri" w:hAnsi="Calibri" w:cs="Arial Narrow"/>
          <w:sz w:val="22"/>
          <w:szCs w:val="22"/>
        </w:rPr>
        <w:t>s rokovima navedenim u ugovoru</w:t>
      </w:r>
    </w:p>
    <w:p w:rsidR="00947C6D" w:rsidRPr="009E591F" w:rsidRDefault="00947C6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 w:rsidRPr="009E591F">
        <w:rPr>
          <w:rFonts w:ascii="Calibri" w:hAnsi="Calibri" w:cs="Arial Narrow"/>
          <w:sz w:val="22"/>
          <w:szCs w:val="22"/>
        </w:rPr>
        <w:t xml:space="preserve">- </w:t>
      </w:r>
      <w:r w:rsidR="003A0487">
        <w:rPr>
          <w:rFonts w:ascii="Calibri" w:hAnsi="Calibri" w:cs="Arial Narrow"/>
          <w:sz w:val="22"/>
          <w:szCs w:val="22"/>
        </w:rPr>
        <w:t>d</w:t>
      </w:r>
      <w:r w:rsidRPr="009E591F">
        <w:rPr>
          <w:rFonts w:ascii="Calibri" w:hAnsi="Calibri" w:cs="Arial Narrow"/>
          <w:sz w:val="22"/>
          <w:szCs w:val="22"/>
        </w:rPr>
        <w:t xml:space="preserve">a li </w:t>
      </w:r>
      <w:r w:rsidR="000D630A">
        <w:rPr>
          <w:rFonts w:ascii="Calibri" w:hAnsi="Calibri" w:cs="Arial Narrow"/>
          <w:sz w:val="22"/>
          <w:szCs w:val="22"/>
        </w:rPr>
        <w:t>roba/usluga/radovi</w:t>
      </w:r>
      <w:r w:rsidRPr="009E591F">
        <w:rPr>
          <w:rFonts w:ascii="Calibri" w:hAnsi="Calibri" w:cs="Arial Narrow"/>
          <w:sz w:val="22"/>
          <w:szCs w:val="22"/>
        </w:rPr>
        <w:t xml:space="preserve"> u svim svojim dijelovima odgovara specifi</w:t>
      </w:r>
      <w:r w:rsidR="009E591F" w:rsidRPr="009E591F">
        <w:rPr>
          <w:rFonts w:ascii="Calibri" w:hAnsi="Calibri" w:cs="Arial Narrow"/>
          <w:sz w:val="22"/>
          <w:szCs w:val="22"/>
        </w:rPr>
        <w:t>kaciji i zahtjevima iz ugovora</w:t>
      </w:r>
    </w:p>
    <w:p w:rsidR="00947C6D" w:rsidRPr="009E591F" w:rsidRDefault="00947C6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 w:rsidRPr="009E591F">
        <w:rPr>
          <w:rFonts w:ascii="Calibri" w:hAnsi="Calibri" w:cs="Arial Narrow"/>
          <w:sz w:val="22"/>
          <w:szCs w:val="22"/>
        </w:rPr>
        <w:t xml:space="preserve">- </w:t>
      </w:r>
      <w:r w:rsidR="003A0487">
        <w:rPr>
          <w:rFonts w:ascii="Calibri" w:hAnsi="Calibri" w:cs="Arial Narrow"/>
          <w:sz w:val="22"/>
          <w:szCs w:val="22"/>
        </w:rPr>
        <w:t>o</w:t>
      </w:r>
      <w:r w:rsidRPr="009E591F">
        <w:rPr>
          <w:rFonts w:ascii="Calibri" w:hAnsi="Calibri" w:cs="Arial Narrow"/>
          <w:sz w:val="22"/>
          <w:szCs w:val="22"/>
        </w:rPr>
        <w:t>dgovara li količina isporučene robe/</w:t>
      </w:r>
      <w:r w:rsidR="000D630A">
        <w:rPr>
          <w:rFonts w:ascii="Calibri" w:hAnsi="Calibri" w:cs="Arial Narrow"/>
          <w:sz w:val="22"/>
          <w:szCs w:val="22"/>
        </w:rPr>
        <w:t>usluga/radovi</w:t>
      </w:r>
      <w:r w:rsidRPr="009E591F">
        <w:rPr>
          <w:rFonts w:ascii="Calibri" w:hAnsi="Calibri" w:cs="Arial Narrow"/>
          <w:sz w:val="22"/>
          <w:szCs w:val="22"/>
        </w:rPr>
        <w:t xml:space="preserve"> naručenoj količin</w:t>
      </w:r>
      <w:r w:rsidR="009E591F" w:rsidRPr="009E591F">
        <w:rPr>
          <w:rFonts w:ascii="Calibri" w:hAnsi="Calibri" w:cs="Arial Narrow"/>
          <w:sz w:val="22"/>
          <w:szCs w:val="22"/>
        </w:rPr>
        <w:t>i i vrsti definiranoj ugovorom</w:t>
      </w:r>
    </w:p>
    <w:p w:rsidR="00947C6D" w:rsidRPr="009E591F" w:rsidRDefault="003A0487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- d</w:t>
      </w:r>
      <w:r w:rsidR="00947C6D" w:rsidRPr="009E591F">
        <w:rPr>
          <w:rFonts w:ascii="Calibri" w:hAnsi="Calibri" w:cs="Arial Narrow"/>
          <w:sz w:val="22"/>
          <w:szCs w:val="22"/>
        </w:rPr>
        <w:t xml:space="preserve">a li je </w:t>
      </w:r>
      <w:r w:rsidR="000D630A">
        <w:rPr>
          <w:rFonts w:ascii="Calibri" w:hAnsi="Calibri" w:cs="Arial Narrow"/>
          <w:sz w:val="22"/>
          <w:szCs w:val="22"/>
        </w:rPr>
        <w:t>roba/usluga/radovi</w:t>
      </w:r>
      <w:r w:rsidR="009E591F" w:rsidRPr="009E591F">
        <w:rPr>
          <w:rFonts w:ascii="Calibri" w:hAnsi="Calibri" w:cs="Arial Narrow"/>
          <w:sz w:val="22"/>
          <w:szCs w:val="22"/>
        </w:rPr>
        <w:t xml:space="preserve"> stavljena u upotrebu</w:t>
      </w:r>
    </w:p>
    <w:p w:rsidR="00947C6D" w:rsidRPr="009E591F" w:rsidRDefault="003A0487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- d</w:t>
      </w:r>
      <w:r w:rsidR="00947C6D" w:rsidRPr="009E591F">
        <w:rPr>
          <w:rFonts w:ascii="Calibri" w:hAnsi="Calibri" w:cs="Arial Narrow"/>
          <w:sz w:val="22"/>
          <w:szCs w:val="22"/>
        </w:rPr>
        <w:t>a li je oprema/uređaj testiran</w:t>
      </w:r>
    </w:p>
    <w:p w:rsidR="00947C6D" w:rsidRPr="009E591F" w:rsidRDefault="003A0487" w:rsidP="003A0487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- d</w:t>
      </w:r>
      <w:r w:rsidR="000D630A">
        <w:rPr>
          <w:rFonts w:ascii="Calibri" w:hAnsi="Calibri" w:cs="Arial Narrow"/>
          <w:sz w:val="22"/>
          <w:szCs w:val="22"/>
        </w:rPr>
        <w:t>a</w:t>
      </w:r>
      <w:r w:rsidR="00947C6D" w:rsidRPr="009E591F">
        <w:rPr>
          <w:rFonts w:ascii="Calibri" w:hAnsi="Calibri" w:cs="Arial Narrow"/>
          <w:sz w:val="22"/>
          <w:szCs w:val="22"/>
        </w:rPr>
        <w:t xml:space="preserve"> li</w:t>
      </w:r>
      <w:r w:rsidR="000D630A">
        <w:rPr>
          <w:rFonts w:ascii="Calibri" w:hAnsi="Calibri" w:cs="Arial Narrow"/>
          <w:sz w:val="22"/>
          <w:szCs w:val="22"/>
        </w:rPr>
        <w:t xml:space="preserve"> su </w:t>
      </w:r>
      <w:r w:rsidR="00947C6D" w:rsidRPr="009E591F">
        <w:rPr>
          <w:rFonts w:ascii="Calibri" w:hAnsi="Calibri" w:cs="Arial Narrow"/>
          <w:sz w:val="22"/>
          <w:szCs w:val="22"/>
        </w:rPr>
        <w:t>dostupni svi dokumenti vezani uz isporuku (upute</w:t>
      </w:r>
      <w:r>
        <w:rPr>
          <w:rFonts w:ascii="Calibri" w:hAnsi="Calibri" w:cs="Arial Narrow"/>
          <w:sz w:val="22"/>
          <w:szCs w:val="22"/>
        </w:rPr>
        <w:t xml:space="preserve"> </w:t>
      </w:r>
      <w:r w:rsidR="00947C6D" w:rsidRPr="009E591F">
        <w:rPr>
          <w:rFonts w:ascii="Calibri" w:hAnsi="Calibri" w:cs="Arial Narrow"/>
          <w:sz w:val="22"/>
          <w:szCs w:val="22"/>
        </w:rPr>
        <w:t xml:space="preserve">o korištenju, jamstveni listovi, priručnici o </w:t>
      </w:r>
      <w:r>
        <w:rPr>
          <w:rFonts w:ascii="Calibri" w:hAnsi="Calibri" w:cs="Arial Narrow"/>
          <w:sz w:val="22"/>
          <w:szCs w:val="22"/>
        </w:rPr>
        <w:t xml:space="preserve">        </w:t>
      </w:r>
      <w:r w:rsidR="00947C6D" w:rsidRPr="009E591F">
        <w:rPr>
          <w:rFonts w:ascii="Calibri" w:hAnsi="Calibri" w:cs="Arial Narrow"/>
          <w:sz w:val="22"/>
          <w:szCs w:val="22"/>
        </w:rPr>
        <w:t>rukovanju</w:t>
      </w:r>
      <w:r w:rsidR="009E591F" w:rsidRPr="009E591F">
        <w:rPr>
          <w:rFonts w:ascii="Calibri" w:hAnsi="Calibri" w:cs="Arial Narrow"/>
          <w:sz w:val="22"/>
          <w:szCs w:val="22"/>
        </w:rPr>
        <w:t>)</w:t>
      </w:r>
    </w:p>
    <w:p w:rsidR="00947C6D" w:rsidRPr="009E591F" w:rsidRDefault="00947C6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 w:rsidRPr="009E591F">
        <w:rPr>
          <w:rFonts w:ascii="Calibri" w:hAnsi="Calibri" w:cs="Arial Narrow"/>
          <w:sz w:val="22"/>
          <w:szCs w:val="22"/>
        </w:rPr>
        <w:t xml:space="preserve">- </w:t>
      </w:r>
      <w:r w:rsidR="003A0487">
        <w:rPr>
          <w:rFonts w:ascii="Calibri" w:hAnsi="Calibri" w:cs="Arial Narrow"/>
          <w:sz w:val="22"/>
          <w:szCs w:val="22"/>
        </w:rPr>
        <w:t>da</w:t>
      </w:r>
      <w:r w:rsidRPr="009E591F">
        <w:rPr>
          <w:rFonts w:ascii="Calibri" w:hAnsi="Calibri" w:cs="Arial Narrow"/>
          <w:sz w:val="22"/>
          <w:szCs w:val="22"/>
        </w:rPr>
        <w:t xml:space="preserve"> li </w:t>
      </w:r>
      <w:r w:rsidR="000D630A">
        <w:rPr>
          <w:rFonts w:ascii="Calibri" w:hAnsi="Calibri" w:cs="Arial Narrow"/>
          <w:sz w:val="22"/>
          <w:szCs w:val="22"/>
        </w:rPr>
        <w:t xml:space="preserve">su </w:t>
      </w:r>
      <w:r w:rsidRPr="009E591F">
        <w:rPr>
          <w:rFonts w:ascii="Calibri" w:hAnsi="Calibri" w:cs="Arial Narrow"/>
          <w:sz w:val="22"/>
          <w:szCs w:val="22"/>
        </w:rPr>
        <w:t>dokaz</w:t>
      </w:r>
      <w:r w:rsidR="009E591F" w:rsidRPr="009E591F">
        <w:rPr>
          <w:rFonts w:ascii="Calibri" w:hAnsi="Calibri" w:cs="Arial Narrow"/>
          <w:sz w:val="22"/>
          <w:szCs w:val="22"/>
        </w:rPr>
        <w:t>i o testiranju opreme dostupni</w:t>
      </w:r>
    </w:p>
    <w:p w:rsidR="00947C6D" w:rsidRPr="009E591F" w:rsidRDefault="00947C6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 w:rsidRPr="009E591F">
        <w:rPr>
          <w:rFonts w:ascii="Calibri" w:hAnsi="Calibri" w:cs="Arial Narrow"/>
          <w:sz w:val="22"/>
          <w:szCs w:val="22"/>
        </w:rPr>
        <w:t xml:space="preserve">- </w:t>
      </w:r>
      <w:r w:rsidR="003A0487">
        <w:rPr>
          <w:rFonts w:ascii="Calibri" w:hAnsi="Calibri" w:cs="Arial Narrow"/>
          <w:sz w:val="22"/>
          <w:szCs w:val="22"/>
        </w:rPr>
        <w:t>d</w:t>
      </w:r>
      <w:r w:rsidRPr="009E591F">
        <w:rPr>
          <w:rFonts w:ascii="Calibri" w:hAnsi="Calibri" w:cs="Arial Narrow"/>
          <w:sz w:val="22"/>
          <w:szCs w:val="22"/>
        </w:rPr>
        <w:t xml:space="preserve">a li je usluga </w:t>
      </w:r>
      <w:r w:rsidR="009E591F" w:rsidRPr="009E591F">
        <w:rPr>
          <w:rFonts w:ascii="Calibri" w:hAnsi="Calibri" w:cs="Arial Narrow"/>
          <w:sz w:val="22"/>
          <w:szCs w:val="22"/>
        </w:rPr>
        <w:t>izvršena</w:t>
      </w:r>
      <w:r w:rsidRPr="009E591F">
        <w:rPr>
          <w:rFonts w:ascii="Calibri" w:hAnsi="Calibri" w:cs="Arial Narrow"/>
          <w:sz w:val="22"/>
          <w:szCs w:val="22"/>
        </w:rPr>
        <w:t xml:space="preserve"> </w:t>
      </w:r>
    </w:p>
    <w:p w:rsidR="00947C6D" w:rsidRPr="009E591F" w:rsidRDefault="003A0487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- d</w:t>
      </w:r>
      <w:r w:rsidR="00947C6D" w:rsidRPr="009E591F">
        <w:rPr>
          <w:rFonts w:ascii="Calibri" w:hAnsi="Calibri" w:cs="Arial Narrow"/>
          <w:sz w:val="22"/>
          <w:szCs w:val="22"/>
        </w:rPr>
        <w:t xml:space="preserve">a li je usluga izvršena na vrijeme </w:t>
      </w:r>
      <w:r w:rsidR="009E591F" w:rsidRPr="009E591F">
        <w:rPr>
          <w:rFonts w:ascii="Calibri" w:hAnsi="Calibri" w:cs="Arial Narrow"/>
          <w:sz w:val="22"/>
          <w:szCs w:val="22"/>
        </w:rPr>
        <w:t>u skladu s rokovima iz ugovora</w:t>
      </w:r>
    </w:p>
    <w:p w:rsidR="00947C6D" w:rsidRPr="009E591F" w:rsidRDefault="003A0487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- d</w:t>
      </w:r>
      <w:r w:rsidR="00947C6D" w:rsidRPr="009E591F">
        <w:rPr>
          <w:rFonts w:ascii="Calibri" w:hAnsi="Calibri" w:cs="Arial Narrow"/>
          <w:sz w:val="22"/>
          <w:szCs w:val="22"/>
        </w:rPr>
        <w:t>a li je dostupan dokaz o izvršenoj usluzi (</w:t>
      </w:r>
      <w:r w:rsidR="009E591F" w:rsidRPr="009E591F">
        <w:rPr>
          <w:rFonts w:ascii="Calibri" w:hAnsi="Calibri" w:cs="Arial Narrow"/>
          <w:sz w:val="22"/>
          <w:szCs w:val="22"/>
        </w:rPr>
        <w:t>izvješće)</w:t>
      </w:r>
    </w:p>
    <w:p w:rsidR="00947C6D" w:rsidRPr="009E591F" w:rsidRDefault="003A0487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- d</w:t>
      </w:r>
      <w:r w:rsidR="00947C6D" w:rsidRPr="009E591F">
        <w:rPr>
          <w:rFonts w:ascii="Calibri" w:hAnsi="Calibri" w:cs="Arial Narrow"/>
          <w:sz w:val="22"/>
          <w:szCs w:val="22"/>
        </w:rPr>
        <w:t>a li je usluga izvršena na nač</w:t>
      </w:r>
      <w:r w:rsidR="009E591F" w:rsidRPr="009E591F">
        <w:rPr>
          <w:rFonts w:ascii="Calibri" w:hAnsi="Calibri" w:cs="Arial Narrow"/>
          <w:sz w:val="22"/>
          <w:szCs w:val="22"/>
        </w:rPr>
        <w:t>in kako je definirano ugovorom</w:t>
      </w:r>
    </w:p>
    <w:p w:rsidR="00947C6D" w:rsidRPr="009E591F" w:rsidRDefault="003A0487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>
        <w:rPr>
          <w:rFonts w:ascii="Calibri" w:hAnsi="Calibri" w:cs="Arial Narrow"/>
          <w:sz w:val="22"/>
          <w:szCs w:val="22"/>
        </w:rPr>
        <w:t>- d</w:t>
      </w:r>
      <w:r w:rsidR="009E591F" w:rsidRPr="009E591F">
        <w:rPr>
          <w:rFonts w:ascii="Calibri" w:hAnsi="Calibri" w:cs="Arial Narrow"/>
          <w:sz w:val="22"/>
          <w:szCs w:val="22"/>
        </w:rPr>
        <w:t xml:space="preserve">a li </w:t>
      </w:r>
      <w:r w:rsidR="006570DD">
        <w:rPr>
          <w:rFonts w:ascii="Calibri" w:hAnsi="Calibri" w:cs="Arial Narrow"/>
          <w:sz w:val="22"/>
          <w:szCs w:val="22"/>
        </w:rPr>
        <w:t>su</w:t>
      </w:r>
      <w:r w:rsidR="009E591F" w:rsidRPr="009E591F">
        <w:rPr>
          <w:rFonts w:ascii="Calibri" w:hAnsi="Calibri" w:cs="Arial Narrow"/>
          <w:sz w:val="22"/>
          <w:szCs w:val="22"/>
        </w:rPr>
        <w:t xml:space="preserve"> radovi izvršeni</w:t>
      </w:r>
    </w:p>
    <w:p w:rsidR="00947C6D" w:rsidRPr="009E591F" w:rsidRDefault="00947C6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 w:rsidRPr="009E591F">
        <w:rPr>
          <w:rFonts w:ascii="Calibri" w:hAnsi="Calibri" w:cs="Arial Narrow"/>
          <w:sz w:val="22"/>
          <w:szCs w:val="22"/>
        </w:rPr>
        <w:t xml:space="preserve">- </w:t>
      </w:r>
      <w:r w:rsidR="003A0487">
        <w:rPr>
          <w:rFonts w:ascii="Calibri" w:hAnsi="Calibri" w:cs="Arial Narrow"/>
          <w:sz w:val="22"/>
          <w:szCs w:val="22"/>
        </w:rPr>
        <w:t>d</w:t>
      </w:r>
      <w:r w:rsidRPr="009E591F">
        <w:rPr>
          <w:rFonts w:ascii="Calibri" w:hAnsi="Calibri" w:cs="Arial Narrow"/>
          <w:sz w:val="22"/>
          <w:szCs w:val="22"/>
        </w:rPr>
        <w:t xml:space="preserve">a li </w:t>
      </w:r>
      <w:r w:rsidR="006570DD">
        <w:rPr>
          <w:rFonts w:ascii="Calibri" w:hAnsi="Calibri" w:cs="Arial Narrow"/>
          <w:sz w:val="22"/>
          <w:szCs w:val="22"/>
        </w:rPr>
        <w:t xml:space="preserve">su </w:t>
      </w:r>
      <w:r w:rsidRPr="009E591F">
        <w:rPr>
          <w:rFonts w:ascii="Calibri" w:hAnsi="Calibri" w:cs="Arial Narrow"/>
          <w:sz w:val="22"/>
          <w:szCs w:val="22"/>
        </w:rPr>
        <w:t>radovi iz</w:t>
      </w:r>
      <w:r w:rsidR="009E591F" w:rsidRPr="009E591F">
        <w:rPr>
          <w:rFonts w:ascii="Calibri" w:hAnsi="Calibri" w:cs="Arial Narrow"/>
          <w:sz w:val="22"/>
          <w:szCs w:val="22"/>
        </w:rPr>
        <w:t>vršeni u skladu s ugovorom</w:t>
      </w:r>
    </w:p>
    <w:p w:rsidR="00947C6D" w:rsidRPr="009E591F" w:rsidRDefault="00947C6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 w:rsidRPr="009E591F">
        <w:rPr>
          <w:rFonts w:ascii="Calibri" w:hAnsi="Calibri" w:cs="Arial Narrow"/>
          <w:sz w:val="22"/>
          <w:szCs w:val="22"/>
        </w:rPr>
        <w:t xml:space="preserve">- </w:t>
      </w:r>
      <w:r w:rsidR="003A0487">
        <w:rPr>
          <w:rFonts w:ascii="Calibri" w:hAnsi="Calibri" w:cs="Arial Narrow"/>
          <w:sz w:val="22"/>
          <w:szCs w:val="22"/>
        </w:rPr>
        <w:t>d</w:t>
      </w:r>
      <w:r w:rsidR="000D630A">
        <w:rPr>
          <w:rFonts w:ascii="Calibri" w:hAnsi="Calibri" w:cs="Arial Narrow"/>
          <w:sz w:val="22"/>
          <w:szCs w:val="22"/>
        </w:rPr>
        <w:t>a</w:t>
      </w:r>
      <w:r w:rsidRPr="009E591F">
        <w:rPr>
          <w:rFonts w:ascii="Calibri" w:hAnsi="Calibri" w:cs="Arial Narrow"/>
          <w:sz w:val="22"/>
          <w:szCs w:val="22"/>
        </w:rPr>
        <w:t xml:space="preserve"> li </w:t>
      </w:r>
      <w:r w:rsidR="000D630A">
        <w:rPr>
          <w:rFonts w:ascii="Calibri" w:hAnsi="Calibri" w:cs="Arial Narrow"/>
          <w:sz w:val="22"/>
          <w:szCs w:val="22"/>
        </w:rPr>
        <w:t xml:space="preserve">su </w:t>
      </w:r>
      <w:r w:rsidRPr="009E591F">
        <w:rPr>
          <w:rFonts w:ascii="Calibri" w:hAnsi="Calibri" w:cs="Arial Narrow"/>
          <w:sz w:val="22"/>
          <w:szCs w:val="22"/>
        </w:rPr>
        <w:t>riješeni problemi koji su uočeni tijekom provođenja ra</w:t>
      </w:r>
      <w:r w:rsidR="009E591F" w:rsidRPr="009E591F">
        <w:rPr>
          <w:rFonts w:ascii="Calibri" w:hAnsi="Calibri" w:cs="Arial Narrow"/>
          <w:sz w:val="22"/>
          <w:szCs w:val="22"/>
        </w:rPr>
        <w:t>dova i o čemu postoje izvješća</w:t>
      </w:r>
    </w:p>
    <w:p w:rsidR="00947C6D" w:rsidRPr="009E591F" w:rsidRDefault="00947C6D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  <w:r w:rsidRPr="009E591F">
        <w:rPr>
          <w:rFonts w:ascii="Calibri" w:hAnsi="Calibri" w:cs="Arial Narrow"/>
          <w:sz w:val="22"/>
          <w:szCs w:val="22"/>
        </w:rPr>
        <w:t xml:space="preserve">- </w:t>
      </w:r>
      <w:r w:rsidR="003A0487">
        <w:rPr>
          <w:rFonts w:ascii="Calibri" w:hAnsi="Calibri" w:cs="Arial Narrow"/>
          <w:sz w:val="22"/>
          <w:szCs w:val="22"/>
        </w:rPr>
        <w:t>d</w:t>
      </w:r>
      <w:r w:rsidR="000D630A">
        <w:rPr>
          <w:rFonts w:ascii="Calibri" w:hAnsi="Calibri" w:cs="Arial Narrow"/>
          <w:sz w:val="22"/>
          <w:szCs w:val="22"/>
        </w:rPr>
        <w:t>a</w:t>
      </w:r>
      <w:r w:rsidRPr="009E591F">
        <w:rPr>
          <w:rFonts w:ascii="Calibri" w:hAnsi="Calibri" w:cs="Arial Narrow"/>
          <w:sz w:val="22"/>
          <w:szCs w:val="22"/>
        </w:rPr>
        <w:t xml:space="preserve"> li </w:t>
      </w:r>
      <w:r w:rsidR="000D630A">
        <w:rPr>
          <w:rFonts w:ascii="Calibri" w:hAnsi="Calibri" w:cs="Arial Narrow"/>
          <w:sz w:val="22"/>
          <w:szCs w:val="22"/>
        </w:rPr>
        <w:t xml:space="preserve">su </w:t>
      </w:r>
      <w:r w:rsidRPr="009E591F">
        <w:rPr>
          <w:rFonts w:ascii="Calibri" w:hAnsi="Calibri" w:cs="Arial Narrow"/>
          <w:sz w:val="22"/>
          <w:szCs w:val="22"/>
        </w:rPr>
        <w:t xml:space="preserve">raspoloživa </w:t>
      </w:r>
      <w:r w:rsidR="009E591F" w:rsidRPr="009E591F">
        <w:rPr>
          <w:rFonts w:ascii="Calibri" w:hAnsi="Calibri" w:cs="Arial Narrow"/>
          <w:sz w:val="22"/>
          <w:szCs w:val="22"/>
        </w:rPr>
        <w:t>sredstva za isplatu</w:t>
      </w:r>
    </w:p>
    <w:p w:rsidR="009E591F" w:rsidRPr="009E591F" w:rsidRDefault="009E591F" w:rsidP="009E591F">
      <w:pPr>
        <w:autoSpaceDE w:val="0"/>
        <w:autoSpaceDN w:val="0"/>
        <w:adjustRightInd w:val="0"/>
        <w:jc w:val="both"/>
        <w:rPr>
          <w:rFonts w:ascii="Calibri" w:hAnsi="Calibri" w:cs="Arial Narrow"/>
          <w:sz w:val="22"/>
          <w:szCs w:val="22"/>
        </w:rPr>
      </w:pPr>
    </w:p>
    <w:p w:rsidR="00A0778A" w:rsidRPr="009E591F" w:rsidRDefault="00947C6D" w:rsidP="009E591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E591F">
        <w:rPr>
          <w:rFonts w:ascii="Calibri" w:hAnsi="Calibri" w:cs="Arial Narrow"/>
          <w:sz w:val="22"/>
          <w:szCs w:val="22"/>
        </w:rPr>
        <w:t>Na kontrolirane knjigovodstvene isprave koje ispunjavaju uvjete ove kontrole</w:t>
      </w:r>
      <w:r w:rsidR="00195AD9" w:rsidRPr="009E591F">
        <w:rPr>
          <w:rFonts w:ascii="Calibri" w:hAnsi="Calibri" w:cs="Arial Narrow"/>
          <w:sz w:val="22"/>
          <w:szCs w:val="22"/>
        </w:rPr>
        <w:t xml:space="preserve"> </w:t>
      </w:r>
      <w:r w:rsidR="00F57ACD" w:rsidRPr="009E591F">
        <w:rPr>
          <w:rFonts w:ascii="Calibri" w:hAnsi="Calibri"/>
          <w:sz w:val="22"/>
          <w:szCs w:val="22"/>
        </w:rPr>
        <w:t>upisuje se datum kontrole i paraf osobe koja je obavila kontrolu.</w:t>
      </w:r>
    </w:p>
    <w:p w:rsidR="00A0778A" w:rsidRPr="009E591F" w:rsidRDefault="00A0778A" w:rsidP="00A0778A">
      <w:pPr>
        <w:pStyle w:val="NoSpacing"/>
        <w:jc w:val="both"/>
      </w:pPr>
    </w:p>
    <w:p w:rsidR="00FC111F" w:rsidRDefault="00FC111F" w:rsidP="00A0778A">
      <w:pPr>
        <w:pStyle w:val="NoSpacing"/>
        <w:jc w:val="both"/>
        <w:rPr>
          <w:b/>
        </w:rPr>
      </w:pPr>
      <w:r w:rsidRPr="009E591F">
        <w:rPr>
          <w:b/>
        </w:rPr>
        <w:t xml:space="preserve">3.3. </w:t>
      </w:r>
      <w:r>
        <w:rPr>
          <w:b/>
        </w:rPr>
        <w:t>Oblik i sadržaj priručnih štambilja</w:t>
      </w:r>
    </w:p>
    <w:tbl>
      <w:tblPr>
        <w:tblpPr w:leftFromText="180" w:rightFromText="180" w:vertAnchor="text" w:horzAnchor="page" w:tblpX="7201" w:tblpY="172"/>
        <w:tblW w:w="2552" w:type="dxa"/>
        <w:tblLook w:val="04A0" w:firstRow="1" w:lastRow="0" w:firstColumn="1" w:lastColumn="0" w:noHBand="0" w:noVBand="1"/>
      </w:tblPr>
      <w:tblGrid>
        <w:gridCol w:w="2552"/>
      </w:tblGrid>
      <w:tr w:rsidR="002777D5" w:rsidTr="002777D5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D5" w:rsidRDefault="002777D5" w:rsidP="002777D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ODVODNJA SAMOBOR d.o.o.</w:t>
            </w:r>
          </w:p>
        </w:tc>
      </w:tr>
      <w:tr w:rsidR="002777D5" w:rsidTr="002777D5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7D5" w:rsidRDefault="002777D5" w:rsidP="002777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PRIMLJENO</w:t>
            </w:r>
          </w:p>
        </w:tc>
      </w:tr>
      <w:tr w:rsidR="002777D5" w:rsidTr="002777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7D5" w:rsidRDefault="002777D5" w:rsidP="002777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KLASA:</w:t>
            </w:r>
          </w:p>
        </w:tc>
      </w:tr>
      <w:tr w:rsidR="002777D5" w:rsidTr="002777D5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7D5" w:rsidRDefault="002777D5" w:rsidP="002777D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URUDŽBENI BROJ: </w:t>
            </w:r>
          </w:p>
        </w:tc>
      </w:tr>
    </w:tbl>
    <w:p w:rsidR="00A91D9E" w:rsidRDefault="00A91D9E" w:rsidP="00A0778A">
      <w:pPr>
        <w:pStyle w:val="NoSpacing"/>
        <w:jc w:val="both"/>
        <w:rPr>
          <w:b/>
        </w:rPr>
      </w:pPr>
    </w:p>
    <w:p w:rsidR="00646C7B" w:rsidRPr="003A0487" w:rsidRDefault="00342C9D" w:rsidP="00A0778A">
      <w:pPr>
        <w:pStyle w:val="NoSpacing"/>
        <w:jc w:val="both"/>
        <w:rPr>
          <w:b/>
        </w:rPr>
      </w:pPr>
      <w:r w:rsidRPr="003A0487">
        <w:rPr>
          <w:b/>
        </w:rPr>
        <w:t xml:space="preserve">3.3.1. </w:t>
      </w:r>
      <w:r w:rsidR="00646C7B" w:rsidRPr="003A0487">
        <w:rPr>
          <w:b/>
        </w:rPr>
        <w:t>Urudžbeni zapisnik – prijemni štambilj</w:t>
      </w:r>
      <w:r w:rsidR="00010C87" w:rsidRPr="003A0487">
        <w:rPr>
          <w:b/>
        </w:rPr>
        <w:t>:</w:t>
      </w:r>
      <w:r w:rsidR="00646C7B" w:rsidRPr="003A0487">
        <w:rPr>
          <w:b/>
        </w:rPr>
        <w:tab/>
      </w:r>
      <w:r w:rsidR="00646C7B" w:rsidRPr="003A0487">
        <w:rPr>
          <w:b/>
        </w:rPr>
        <w:tab/>
      </w:r>
    </w:p>
    <w:p w:rsidR="00FC111F" w:rsidRPr="00646C7B" w:rsidRDefault="00FC111F" w:rsidP="00A0778A">
      <w:pPr>
        <w:pStyle w:val="NoSpacing"/>
        <w:jc w:val="both"/>
      </w:pPr>
    </w:p>
    <w:p w:rsidR="00FC111F" w:rsidRDefault="00FC111F" w:rsidP="00A0778A">
      <w:pPr>
        <w:pStyle w:val="NoSpacing"/>
        <w:jc w:val="both"/>
        <w:rPr>
          <w:b/>
        </w:rPr>
      </w:pPr>
    </w:p>
    <w:p w:rsidR="00FC111F" w:rsidRDefault="00FC111F" w:rsidP="00A0778A">
      <w:pPr>
        <w:pStyle w:val="NoSpacing"/>
        <w:jc w:val="both"/>
        <w:rPr>
          <w:b/>
        </w:rPr>
      </w:pPr>
    </w:p>
    <w:p w:rsidR="00646C7B" w:rsidRDefault="00646C7B" w:rsidP="00A0778A">
      <w:pPr>
        <w:pStyle w:val="NoSpacing"/>
        <w:jc w:val="both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894"/>
        <w:gridCol w:w="894"/>
        <w:gridCol w:w="897"/>
      </w:tblGrid>
      <w:tr w:rsidR="00342C9D" w:rsidTr="00342C9D">
        <w:trPr>
          <w:trHeight w:val="291"/>
        </w:trPr>
        <w:tc>
          <w:tcPr>
            <w:tcW w:w="268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342C9D" w:rsidRPr="00010C87" w:rsidRDefault="00342C9D" w:rsidP="00342C9D">
            <w:pPr>
              <w:pStyle w:val="NoSpacing"/>
              <w:jc w:val="center"/>
              <w:rPr>
                <w:color w:val="0070C0"/>
                <w:sz w:val="16"/>
                <w:szCs w:val="16"/>
              </w:rPr>
            </w:pPr>
            <w:r w:rsidRPr="00010C87">
              <w:rPr>
                <w:color w:val="0070C0"/>
                <w:sz w:val="16"/>
                <w:szCs w:val="16"/>
              </w:rPr>
              <w:t>ULAZNI RAČUN br.____ Datum _____</w:t>
            </w:r>
          </w:p>
        </w:tc>
      </w:tr>
      <w:tr w:rsidR="00342C9D" w:rsidTr="00342C9D">
        <w:trPr>
          <w:trHeight w:val="275"/>
        </w:trPr>
        <w:tc>
          <w:tcPr>
            <w:tcW w:w="268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342C9D" w:rsidRPr="00010C87" w:rsidRDefault="00342C9D" w:rsidP="00342C9D">
            <w:pPr>
              <w:pStyle w:val="NoSpacing"/>
              <w:jc w:val="center"/>
              <w:rPr>
                <w:color w:val="0070C0"/>
                <w:sz w:val="16"/>
                <w:szCs w:val="16"/>
              </w:rPr>
            </w:pPr>
            <w:r w:rsidRPr="00010C87">
              <w:rPr>
                <w:color w:val="0070C0"/>
                <w:sz w:val="16"/>
                <w:szCs w:val="16"/>
              </w:rPr>
              <w:t>N a l o g   z a   k n j i ž e n j e</w:t>
            </w:r>
          </w:p>
        </w:tc>
      </w:tr>
      <w:tr w:rsidR="00342C9D" w:rsidTr="00342C9D">
        <w:trPr>
          <w:trHeight w:val="960"/>
        </w:trPr>
        <w:tc>
          <w:tcPr>
            <w:tcW w:w="8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342C9D" w:rsidRDefault="00342C9D" w:rsidP="00342C9D">
            <w:pPr>
              <w:pStyle w:val="NoSpacing"/>
              <w:jc w:val="both"/>
            </w:pPr>
          </w:p>
        </w:tc>
        <w:tc>
          <w:tcPr>
            <w:tcW w:w="8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342C9D" w:rsidRDefault="00342C9D" w:rsidP="00342C9D">
            <w:pPr>
              <w:pStyle w:val="NoSpacing"/>
              <w:jc w:val="both"/>
            </w:pPr>
          </w:p>
        </w:tc>
        <w:tc>
          <w:tcPr>
            <w:tcW w:w="89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342C9D" w:rsidRDefault="00342C9D" w:rsidP="00342C9D">
            <w:pPr>
              <w:pStyle w:val="NoSpacing"/>
              <w:jc w:val="both"/>
            </w:pPr>
          </w:p>
        </w:tc>
      </w:tr>
    </w:tbl>
    <w:p w:rsidR="00521C1A" w:rsidRPr="003A0487" w:rsidRDefault="00342C9D" w:rsidP="00521C1A">
      <w:pPr>
        <w:pStyle w:val="NoSpacing"/>
        <w:tabs>
          <w:tab w:val="left" w:pos="708"/>
          <w:tab w:val="left" w:pos="1416"/>
          <w:tab w:val="left" w:pos="2124"/>
          <w:tab w:val="right" w:pos="2556"/>
        </w:tabs>
        <w:jc w:val="both"/>
        <w:rPr>
          <w:b/>
        </w:rPr>
      </w:pPr>
      <w:r w:rsidRPr="003A0487">
        <w:rPr>
          <w:b/>
        </w:rPr>
        <w:t>3.3.2.</w:t>
      </w:r>
      <w:r w:rsidR="00521C1A" w:rsidRPr="003A0487">
        <w:rPr>
          <w:b/>
        </w:rPr>
        <w:t>Nalog za knjiženje</w:t>
      </w:r>
      <w:r w:rsidR="00010C87" w:rsidRPr="003A0487">
        <w:rPr>
          <w:b/>
        </w:rPr>
        <w:t>:</w:t>
      </w:r>
      <w:r w:rsidR="00521C1A" w:rsidRPr="003A0487">
        <w:rPr>
          <w:b/>
        </w:rPr>
        <w:tab/>
      </w:r>
      <w:r w:rsidR="00521C1A" w:rsidRPr="003A0487">
        <w:rPr>
          <w:b/>
        </w:rPr>
        <w:tab/>
      </w:r>
    </w:p>
    <w:p w:rsidR="00521C1A" w:rsidRPr="00646C7B" w:rsidRDefault="00521C1A" w:rsidP="00521C1A">
      <w:pPr>
        <w:pStyle w:val="NoSpacing"/>
        <w:jc w:val="both"/>
      </w:pPr>
      <w:r>
        <w:tab/>
      </w:r>
      <w:r>
        <w:tab/>
      </w:r>
      <w:r>
        <w:tab/>
      </w:r>
      <w:r>
        <w:tab/>
      </w:r>
    </w:p>
    <w:p w:rsidR="00521C1A" w:rsidRPr="00646C7B" w:rsidRDefault="00521C1A" w:rsidP="00521C1A">
      <w:pPr>
        <w:pStyle w:val="NoSpacing"/>
        <w:jc w:val="both"/>
      </w:pPr>
    </w:p>
    <w:p w:rsidR="00521C1A" w:rsidRDefault="00521C1A" w:rsidP="00521C1A">
      <w:pPr>
        <w:pStyle w:val="NoSpacing"/>
        <w:jc w:val="both"/>
        <w:rPr>
          <w:b/>
        </w:rPr>
      </w:pPr>
    </w:p>
    <w:p w:rsidR="00521C1A" w:rsidRDefault="00521C1A" w:rsidP="00521C1A">
      <w:pPr>
        <w:pStyle w:val="NoSpacing"/>
        <w:jc w:val="both"/>
        <w:rPr>
          <w:b/>
        </w:rPr>
      </w:pPr>
    </w:p>
    <w:p w:rsidR="00521C1A" w:rsidRDefault="00521C1A" w:rsidP="00521C1A">
      <w:pPr>
        <w:pStyle w:val="NoSpacing"/>
        <w:jc w:val="both"/>
        <w:rPr>
          <w:b/>
        </w:rPr>
      </w:pPr>
    </w:p>
    <w:p w:rsidR="00521C1A" w:rsidRDefault="00521C1A" w:rsidP="00521C1A">
      <w:pPr>
        <w:pStyle w:val="NoSpacing"/>
        <w:tabs>
          <w:tab w:val="left" w:pos="708"/>
          <w:tab w:val="left" w:pos="1416"/>
          <w:tab w:val="left" w:pos="2124"/>
          <w:tab w:val="right" w:pos="2556"/>
        </w:tabs>
        <w:jc w:val="both"/>
      </w:pPr>
    </w:p>
    <w:tbl>
      <w:tblPr>
        <w:tblStyle w:val="TableGrid"/>
        <w:tblpPr w:leftFromText="180" w:rightFromText="180" w:vertAnchor="text" w:horzAnchor="page" w:tblpX="3541" w:tblpY="8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521C1A" w:rsidTr="00342C9D">
        <w:tc>
          <w:tcPr>
            <w:tcW w:w="2972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:rsidR="00521C1A" w:rsidRPr="00010C87" w:rsidRDefault="00521C1A" w:rsidP="00342C9D">
            <w:pPr>
              <w:pStyle w:val="NoSpacing"/>
              <w:tabs>
                <w:tab w:val="left" w:pos="708"/>
                <w:tab w:val="left" w:pos="1416"/>
                <w:tab w:val="left" w:pos="2124"/>
                <w:tab w:val="right" w:pos="2556"/>
              </w:tabs>
              <w:jc w:val="center"/>
              <w:rPr>
                <w:color w:val="0070C0"/>
              </w:rPr>
            </w:pPr>
            <w:r w:rsidRPr="00010C87">
              <w:rPr>
                <w:color w:val="0070C0"/>
              </w:rPr>
              <w:t>L I K V I D I R A N O</w:t>
            </w:r>
          </w:p>
        </w:tc>
      </w:tr>
      <w:tr w:rsidR="00715AA1" w:rsidTr="00342C9D">
        <w:tc>
          <w:tcPr>
            <w:tcW w:w="2972" w:type="dxa"/>
            <w:tcBorders>
              <w:left w:val="single" w:sz="4" w:space="0" w:color="0070C0"/>
              <w:right w:val="single" w:sz="4" w:space="0" w:color="0070C0"/>
            </w:tcBorders>
          </w:tcPr>
          <w:p w:rsidR="00715AA1" w:rsidRPr="00010C87" w:rsidRDefault="00715AA1" w:rsidP="00342C9D">
            <w:pPr>
              <w:pStyle w:val="NoSpacing"/>
              <w:tabs>
                <w:tab w:val="left" w:pos="708"/>
                <w:tab w:val="left" w:pos="1416"/>
                <w:tab w:val="left" w:pos="2124"/>
                <w:tab w:val="right" w:pos="2556"/>
              </w:tabs>
              <w:jc w:val="both"/>
              <w:rPr>
                <w:color w:val="0070C0"/>
                <w:sz w:val="18"/>
                <w:szCs w:val="18"/>
              </w:rPr>
            </w:pPr>
          </w:p>
        </w:tc>
      </w:tr>
      <w:tr w:rsidR="00521C1A" w:rsidTr="00342C9D">
        <w:tc>
          <w:tcPr>
            <w:tcW w:w="2972" w:type="dxa"/>
            <w:tcBorders>
              <w:left w:val="single" w:sz="4" w:space="0" w:color="0070C0"/>
              <w:right w:val="single" w:sz="4" w:space="0" w:color="0070C0"/>
            </w:tcBorders>
          </w:tcPr>
          <w:p w:rsidR="00521C1A" w:rsidRPr="00010C87" w:rsidRDefault="00521C1A" w:rsidP="00342C9D">
            <w:pPr>
              <w:pStyle w:val="NoSpacing"/>
              <w:tabs>
                <w:tab w:val="left" w:pos="708"/>
                <w:tab w:val="left" w:pos="1416"/>
                <w:tab w:val="left" w:pos="2124"/>
                <w:tab w:val="right" w:pos="2556"/>
              </w:tabs>
              <w:jc w:val="both"/>
              <w:rPr>
                <w:color w:val="0070C0"/>
                <w:sz w:val="16"/>
                <w:szCs w:val="16"/>
              </w:rPr>
            </w:pPr>
            <w:r w:rsidRPr="00010C87">
              <w:rPr>
                <w:color w:val="0070C0"/>
                <w:sz w:val="16"/>
                <w:szCs w:val="16"/>
              </w:rPr>
              <w:t>DA ROBA/USLUGA/RADOVI ODGOVARAJU</w:t>
            </w:r>
          </w:p>
          <w:p w:rsidR="00715AA1" w:rsidRPr="00010C87" w:rsidRDefault="00715AA1" w:rsidP="00342C9D">
            <w:pPr>
              <w:pStyle w:val="NoSpacing"/>
              <w:tabs>
                <w:tab w:val="left" w:pos="708"/>
                <w:tab w:val="left" w:pos="1416"/>
                <w:tab w:val="left" w:pos="2124"/>
                <w:tab w:val="right" w:pos="2556"/>
              </w:tabs>
              <w:jc w:val="both"/>
              <w:rPr>
                <w:color w:val="0070C0"/>
                <w:sz w:val="16"/>
                <w:szCs w:val="16"/>
              </w:rPr>
            </w:pPr>
            <w:r w:rsidRPr="00010C87">
              <w:rPr>
                <w:color w:val="0070C0"/>
                <w:sz w:val="16"/>
                <w:szCs w:val="16"/>
              </w:rPr>
              <w:t>PO KVALITETI, KOLIČINI I CIJENI OVJERAVA:</w:t>
            </w:r>
          </w:p>
        </w:tc>
      </w:tr>
      <w:tr w:rsidR="00521C1A" w:rsidTr="00342C9D">
        <w:tc>
          <w:tcPr>
            <w:tcW w:w="2972" w:type="dxa"/>
            <w:tcBorders>
              <w:left w:val="single" w:sz="4" w:space="0" w:color="0070C0"/>
              <w:right w:val="single" w:sz="4" w:space="0" w:color="0070C0"/>
            </w:tcBorders>
          </w:tcPr>
          <w:p w:rsidR="00521C1A" w:rsidRPr="00A91D9E" w:rsidRDefault="00521C1A" w:rsidP="00342C9D">
            <w:pPr>
              <w:pStyle w:val="NoSpacing"/>
              <w:tabs>
                <w:tab w:val="left" w:pos="708"/>
                <w:tab w:val="left" w:pos="1416"/>
                <w:tab w:val="left" w:pos="2124"/>
                <w:tab w:val="right" w:pos="2556"/>
              </w:tabs>
              <w:jc w:val="both"/>
              <w:rPr>
                <w:color w:val="0070C0"/>
                <w:sz w:val="14"/>
                <w:szCs w:val="14"/>
              </w:rPr>
            </w:pPr>
          </w:p>
        </w:tc>
      </w:tr>
      <w:tr w:rsidR="00A91D9E" w:rsidTr="00342C9D">
        <w:tc>
          <w:tcPr>
            <w:tcW w:w="2972" w:type="dxa"/>
            <w:tcBorders>
              <w:left w:val="single" w:sz="4" w:space="0" w:color="0070C0"/>
              <w:right w:val="single" w:sz="4" w:space="0" w:color="0070C0"/>
            </w:tcBorders>
          </w:tcPr>
          <w:p w:rsidR="00A91D9E" w:rsidRPr="00A91D9E" w:rsidRDefault="00A91D9E" w:rsidP="00342C9D">
            <w:pPr>
              <w:pStyle w:val="NoSpacing"/>
              <w:tabs>
                <w:tab w:val="left" w:pos="708"/>
                <w:tab w:val="left" w:pos="1416"/>
                <w:tab w:val="left" w:pos="2124"/>
                <w:tab w:val="right" w:pos="2556"/>
              </w:tabs>
              <w:jc w:val="both"/>
              <w:rPr>
                <w:color w:val="0070C0"/>
                <w:sz w:val="14"/>
                <w:szCs w:val="14"/>
              </w:rPr>
            </w:pPr>
          </w:p>
        </w:tc>
      </w:tr>
      <w:tr w:rsidR="00521C1A" w:rsidTr="00342C9D">
        <w:trPr>
          <w:trHeight w:val="418"/>
        </w:trPr>
        <w:tc>
          <w:tcPr>
            <w:tcW w:w="2972" w:type="dxa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521C1A" w:rsidRPr="00010C87" w:rsidRDefault="00715AA1" w:rsidP="00342C9D">
            <w:pPr>
              <w:pStyle w:val="NoSpacing"/>
              <w:tabs>
                <w:tab w:val="left" w:pos="708"/>
                <w:tab w:val="left" w:pos="1416"/>
                <w:tab w:val="left" w:pos="2124"/>
                <w:tab w:val="right" w:pos="2556"/>
              </w:tabs>
              <w:jc w:val="center"/>
              <w:rPr>
                <w:color w:val="0070C0"/>
                <w:sz w:val="18"/>
                <w:szCs w:val="18"/>
              </w:rPr>
            </w:pPr>
            <w:r w:rsidRPr="00010C87">
              <w:rPr>
                <w:color w:val="0070C0"/>
                <w:sz w:val="18"/>
                <w:szCs w:val="18"/>
              </w:rPr>
              <w:t>ODGOVORNA OSOBA:</w:t>
            </w:r>
          </w:p>
        </w:tc>
      </w:tr>
    </w:tbl>
    <w:p w:rsidR="00521C1A" w:rsidRPr="003A0487" w:rsidRDefault="00342C9D" w:rsidP="00521C1A">
      <w:pPr>
        <w:pStyle w:val="NoSpacing"/>
        <w:tabs>
          <w:tab w:val="left" w:pos="708"/>
          <w:tab w:val="left" w:pos="1416"/>
          <w:tab w:val="left" w:pos="2124"/>
          <w:tab w:val="right" w:pos="2556"/>
        </w:tabs>
        <w:jc w:val="both"/>
        <w:rPr>
          <w:b/>
        </w:rPr>
      </w:pPr>
      <w:r w:rsidRPr="003A0487">
        <w:rPr>
          <w:b/>
        </w:rPr>
        <w:t xml:space="preserve">3.3.3. </w:t>
      </w:r>
      <w:r w:rsidR="00521C1A" w:rsidRPr="003A0487">
        <w:rPr>
          <w:b/>
        </w:rPr>
        <w:t>Likvidirano</w:t>
      </w:r>
      <w:r w:rsidR="00010C87" w:rsidRPr="003A0487">
        <w:rPr>
          <w:b/>
        </w:rPr>
        <w:t>:</w:t>
      </w:r>
      <w:r w:rsidR="00521C1A" w:rsidRPr="003A0487">
        <w:rPr>
          <w:b/>
        </w:rPr>
        <w:tab/>
      </w:r>
    </w:p>
    <w:p w:rsidR="00521C1A" w:rsidRDefault="00521C1A" w:rsidP="00521C1A">
      <w:pPr>
        <w:pStyle w:val="NoSpacing"/>
        <w:tabs>
          <w:tab w:val="left" w:pos="708"/>
          <w:tab w:val="left" w:pos="1416"/>
          <w:tab w:val="left" w:pos="2124"/>
          <w:tab w:val="right" w:pos="2556"/>
        </w:tabs>
        <w:jc w:val="both"/>
      </w:pPr>
      <w:r>
        <w:tab/>
      </w:r>
    </w:p>
    <w:p w:rsidR="00521C1A" w:rsidRDefault="00521C1A" w:rsidP="00521C1A">
      <w:pPr>
        <w:pStyle w:val="NoSpacing"/>
        <w:tabs>
          <w:tab w:val="left" w:pos="708"/>
          <w:tab w:val="left" w:pos="1416"/>
          <w:tab w:val="left" w:pos="2124"/>
          <w:tab w:val="right" w:pos="2556"/>
        </w:tabs>
        <w:jc w:val="both"/>
      </w:pPr>
    </w:p>
    <w:p w:rsidR="00521C1A" w:rsidRPr="00646C7B" w:rsidRDefault="00521C1A" w:rsidP="00521C1A">
      <w:pPr>
        <w:pStyle w:val="NoSpacing"/>
        <w:jc w:val="both"/>
      </w:pPr>
      <w:r>
        <w:tab/>
      </w:r>
      <w:r>
        <w:tab/>
      </w:r>
      <w:r>
        <w:tab/>
      </w:r>
      <w:r>
        <w:tab/>
      </w:r>
    </w:p>
    <w:p w:rsidR="00521C1A" w:rsidRPr="00646C7B" w:rsidRDefault="00521C1A" w:rsidP="00521C1A">
      <w:pPr>
        <w:pStyle w:val="NoSpacing"/>
        <w:jc w:val="both"/>
      </w:pPr>
    </w:p>
    <w:p w:rsidR="00521C1A" w:rsidRDefault="00521C1A" w:rsidP="00521C1A">
      <w:pPr>
        <w:pStyle w:val="NoSpacing"/>
        <w:jc w:val="both"/>
        <w:rPr>
          <w:b/>
        </w:rPr>
      </w:pPr>
    </w:p>
    <w:p w:rsidR="00521C1A" w:rsidRDefault="00521C1A" w:rsidP="00521C1A">
      <w:pPr>
        <w:pStyle w:val="NoSpacing"/>
        <w:jc w:val="both"/>
        <w:rPr>
          <w:b/>
        </w:rPr>
      </w:pPr>
    </w:p>
    <w:p w:rsidR="00521C1A" w:rsidRDefault="00342C9D" w:rsidP="00521C1A">
      <w:pPr>
        <w:pStyle w:val="NoSpacing"/>
        <w:jc w:val="both"/>
        <w:rPr>
          <w:b/>
          <w:color w:val="FF0000"/>
          <w:sz w:val="24"/>
          <w:szCs w:val="24"/>
        </w:rPr>
      </w:pPr>
      <w:r w:rsidRPr="003A0487">
        <w:rPr>
          <w:b/>
        </w:rPr>
        <w:t xml:space="preserve">3.3.4. </w:t>
      </w:r>
      <w:r w:rsidR="00010C87" w:rsidRPr="003A0487">
        <w:rPr>
          <w:b/>
        </w:rPr>
        <w:t>Plaćeno:</w:t>
      </w:r>
      <w:r w:rsidR="00010C87" w:rsidRPr="003A0487">
        <w:rPr>
          <w:b/>
        </w:rPr>
        <w:tab/>
      </w:r>
      <w:r w:rsidR="00010C87">
        <w:tab/>
      </w:r>
      <w:r w:rsidR="00010C87">
        <w:tab/>
      </w:r>
      <w:r>
        <w:t xml:space="preserve">    </w:t>
      </w:r>
      <w:r w:rsidR="00010C87" w:rsidRPr="00010C87">
        <w:rPr>
          <w:b/>
          <w:color w:val="FF0000"/>
          <w:sz w:val="24"/>
          <w:szCs w:val="24"/>
        </w:rPr>
        <w:t>P L A Ć E N O</w:t>
      </w:r>
    </w:p>
    <w:p w:rsidR="00662FBA" w:rsidRDefault="00662FBA" w:rsidP="00A0778A">
      <w:pPr>
        <w:pStyle w:val="NoSpacing"/>
        <w:jc w:val="both"/>
        <w:rPr>
          <w:b/>
        </w:rPr>
      </w:pPr>
    </w:p>
    <w:p w:rsidR="00A0778A" w:rsidRPr="009E591F" w:rsidRDefault="00583214" w:rsidP="00A0778A">
      <w:pPr>
        <w:pStyle w:val="NoSpacing"/>
        <w:jc w:val="both"/>
        <w:rPr>
          <w:b/>
        </w:rPr>
      </w:pPr>
      <w:r w:rsidRPr="009E591F">
        <w:rPr>
          <w:b/>
        </w:rPr>
        <w:lastRenderedPageBreak/>
        <w:t>3.</w:t>
      </w:r>
      <w:r w:rsidR="00FC111F">
        <w:rPr>
          <w:b/>
        </w:rPr>
        <w:t>4</w:t>
      </w:r>
      <w:r w:rsidRPr="009E591F">
        <w:rPr>
          <w:b/>
        </w:rPr>
        <w:t>. Kretanje i kontrola ulaznih računa</w:t>
      </w:r>
    </w:p>
    <w:p w:rsidR="00583214" w:rsidRPr="009E591F" w:rsidRDefault="00583214" w:rsidP="00A0778A">
      <w:pPr>
        <w:pStyle w:val="NoSpacing"/>
        <w:jc w:val="both"/>
        <w:rPr>
          <w:b/>
        </w:rPr>
      </w:pPr>
    </w:p>
    <w:p w:rsidR="00A0778A" w:rsidRDefault="00A0778A" w:rsidP="00A0778A">
      <w:pPr>
        <w:pStyle w:val="NoSpacing"/>
        <w:jc w:val="both"/>
      </w:pPr>
      <w:r w:rsidRPr="009E591F">
        <w:t xml:space="preserve">Kretanje </w:t>
      </w:r>
      <w:r>
        <w:t xml:space="preserve">i kontrola knjigovodstvenih isprava primjenjuje se na sve dokumente </w:t>
      </w:r>
      <w:r w:rsidR="00E9262E">
        <w:t xml:space="preserve">po </w:t>
      </w:r>
      <w:r>
        <w:t>kojima</w:t>
      </w:r>
      <w:r w:rsidR="00D5558A">
        <w:t xml:space="preserve"> </w:t>
      </w:r>
      <w:r>
        <w:t>se traži plaćanje odnosno knjiženje u bilancu.</w:t>
      </w:r>
    </w:p>
    <w:p w:rsidR="00A0778A" w:rsidRDefault="00A0778A" w:rsidP="00A0778A">
      <w:pPr>
        <w:pStyle w:val="NoSpacing"/>
        <w:jc w:val="both"/>
      </w:pPr>
    </w:p>
    <w:p w:rsidR="003957DD" w:rsidRDefault="00583214" w:rsidP="00A0778A">
      <w:pPr>
        <w:pStyle w:val="NoSpacing"/>
        <w:jc w:val="both"/>
      </w:pPr>
      <w:r>
        <w:t>Ulazni računi</w:t>
      </w:r>
      <w:r w:rsidR="00C354AB">
        <w:t xml:space="preserve"> </w:t>
      </w:r>
      <w:r>
        <w:t xml:space="preserve">se </w:t>
      </w:r>
      <w:r w:rsidR="00C354AB">
        <w:t>obavezno</w:t>
      </w:r>
      <w:r>
        <w:t xml:space="preserve"> </w:t>
      </w:r>
      <w:r w:rsidR="00C354AB">
        <w:t xml:space="preserve">zaprimaju na </w:t>
      </w:r>
      <w:r w:rsidR="003A0487">
        <w:t>u</w:t>
      </w:r>
      <w:r w:rsidR="00C354AB">
        <w:t>rudžbeni zapisnik</w:t>
      </w:r>
      <w:r w:rsidR="00A0778A">
        <w:t>, gdje dobivaju svoj</w:t>
      </w:r>
      <w:r w:rsidR="00D5558A">
        <w:t xml:space="preserve"> </w:t>
      </w:r>
      <w:r w:rsidR="00A0778A">
        <w:t xml:space="preserve">prijemni štambilj s datumom primitka. Iz </w:t>
      </w:r>
      <w:r w:rsidR="003A0487">
        <w:t>u</w:t>
      </w:r>
      <w:r w:rsidR="00C354AB">
        <w:t>rudžbenog zapisnika</w:t>
      </w:r>
      <w:r w:rsidR="00A0778A">
        <w:t xml:space="preserve"> se </w:t>
      </w:r>
      <w:r w:rsidR="000D630A">
        <w:t xml:space="preserve">Ulazni račun </w:t>
      </w:r>
      <w:r w:rsidR="00A0778A">
        <w:t>upućuj</w:t>
      </w:r>
      <w:r w:rsidR="000D630A">
        <w:t>e</w:t>
      </w:r>
      <w:r w:rsidR="00A0778A">
        <w:t xml:space="preserve"> </w:t>
      </w:r>
      <w:r w:rsidR="00B54B76">
        <w:t>Referentu</w:t>
      </w:r>
      <w:r w:rsidR="003957DD">
        <w:t xml:space="preserve"> knjigovodstva</w:t>
      </w:r>
      <w:r w:rsidR="00C354AB">
        <w:t>, gdje dobiva</w:t>
      </w:r>
      <w:r w:rsidR="003A0487">
        <w:t xml:space="preserve"> </w:t>
      </w:r>
      <w:r w:rsidR="00C354AB">
        <w:t xml:space="preserve">štambilj Nalog za knjiženje i štambilj Likvidirano. </w:t>
      </w:r>
      <w:r w:rsidR="007D7AEB">
        <w:t>Referent knjigovodstva</w:t>
      </w:r>
      <w:r w:rsidR="003957DD">
        <w:t xml:space="preserve"> prilaže obveznu popratnu dokumentaciju temeljem koje je ispostavljen račun (narudžbenica, dostavnica, primka, ugovor, izvještaj o obavljenoj usluzi i drugo), račun unosi u Knjigu Ulaznih računa i dodjeljuje mu broj iz knjige URA. Kontira ulazni račun te ga daje na formalnu i računsku kontrolu </w:t>
      </w:r>
      <w:r w:rsidR="00B54B76">
        <w:t>R</w:t>
      </w:r>
      <w:r w:rsidR="003957DD">
        <w:t xml:space="preserve">eferentu </w:t>
      </w:r>
      <w:r w:rsidR="00B54B76">
        <w:t>za</w:t>
      </w:r>
      <w:r w:rsidR="003957DD">
        <w:t xml:space="preserve"> financij</w:t>
      </w:r>
      <w:r w:rsidR="00B54B76">
        <w:t>e</w:t>
      </w:r>
      <w:r w:rsidR="003957DD">
        <w:t xml:space="preserve">. </w:t>
      </w:r>
    </w:p>
    <w:p w:rsidR="003957DD" w:rsidRDefault="003957DD" w:rsidP="00A0778A">
      <w:pPr>
        <w:pStyle w:val="NoSpacing"/>
        <w:jc w:val="both"/>
      </w:pPr>
    </w:p>
    <w:p w:rsidR="003957DD" w:rsidRDefault="007D7AEB" w:rsidP="003957DD">
      <w:pPr>
        <w:pStyle w:val="NoSpacing"/>
        <w:jc w:val="both"/>
      </w:pPr>
      <w:r>
        <w:t>Referent za financije</w:t>
      </w:r>
      <w:r w:rsidR="00C354AB">
        <w:t xml:space="preserve"> obavlja računsku </w:t>
      </w:r>
      <w:r w:rsidR="000D630A">
        <w:t>i formalnu kontrolu</w:t>
      </w:r>
      <w:r w:rsidR="003957DD">
        <w:t xml:space="preserve"> te svojim </w:t>
      </w:r>
      <w:r w:rsidR="00C354AB">
        <w:t xml:space="preserve">potpisom potvrđuje da račun sadrži </w:t>
      </w:r>
      <w:r w:rsidR="006A3F08">
        <w:t xml:space="preserve">sve </w:t>
      </w:r>
      <w:r w:rsidR="00C354AB">
        <w:t xml:space="preserve">elemente </w:t>
      </w:r>
      <w:r w:rsidR="006A3F08">
        <w:t>u skladu sa zakonskim</w:t>
      </w:r>
      <w:r w:rsidR="00EF2CA5">
        <w:t xml:space="preserve"> </w:t>
      </w:r>
      <w:r w:rsidR="006A3F08">
        <w:t>i podzakonskim propisima</w:t>
      </w:r>
      <w:r w:rsidR="009905C1">
        <w:t xml:space="preserve">. Svojim potpisom također potvrđuje </w:t>
      </w:r>
      <w:r w:rsidR="006A3F08">
        <w:t xml:space="preserve">da specifikacija roba/usluga/radova te </w:t>
      </w:r>
      <w:r w:rsidR="00C354AB">
        <w:t>cijen</w:t>
      </w:r>
      <w:r w:rsidR="006A3F08">
        <w:t>a</w:t>
      </w:r>
      <w:r w:rsidR="00C354AB">
        <w:t xml:space="preserve"> </w:t>
      </w:r>
      <w:r w:rsidR="006A3F08">
        <w:t>odgovaraju</w:t>
      </w:r>
      <w:r w:rsidR="006A3F08" w:rsidRPr="006A3F08">
        <w:t xml:space="preserve"> </w:t>
      </w:r>
      <w:r w:rsidR="006A3F08">
        <w:t xml:space="preserve">specifikaciji roba/usluga/radova </w:t>
      </w:r>
      <w:r w:rsidR="00281534">
        <w:t>i</w:t>
      </w:r>
      <w:r w:rsidR="006A3F08">
        <w:t xml:space="preserve"> cijeni </w:t>
      </w:r>
      <w:r w:rsidR="00C354AB">
        <w:t xml:space="preserve">iz </w:t>
      </w:r>
      <w:r w:rsidR="003A0487">
        <w:t>u</w:t>
      </w:r>
      <w:r w:rsidR="00C354AB">
        <w:t>govora</w:t>
      </w:r>
      <w:r w:rsidR="006A3F08">
        <w:t>.</w:t>
      </w:r>
      <w:r w:rsidR="003957DD">
        <w:t xml:space="preserve"> </w:t>
      </w:r>
      <w:r w:rsidR="00EA1931">
        <w:t>Ulazne r</w:t>
      </w:r>
      <w:r w:rsidR="000D630A">
        <w:t>ačun</w:t>
      </w:r>
      <w:r w:rsidR="00EA1931">
        <w:t>e</w:t>
      </w:r>
      <w:r w:rsidR="000D630A">
        <w:t xml:space="preserve"> </w:t>
      </w:r>
      <w:r w:rsidR="00EA1931">
        <w:t xml:space="preserve">koji ispunjavaju kriterije kontrole </w:t>
      </w:r>
      <w:r w:rsidR="003957DD">
        <w:t>daje na ovjeru odgovornoj osobi ovisno tko je nabavu inicirao, tko je nabavu odobrio, ili koja je vrsta roba/radova/usluga nabavljena radi suštinske kontrole.</w:t>
      </w:r>
    </w:p>
    <w:p w:rsidR="003957DD" w:rsidRDefault="003957DD" w:rsidP="003957DD">
      <w:pPr>
        <w:pStyle w:val="NoSpacing"/>
        <w:jc w:val="both"/>
      </w:pPr>
    </w:p>
    <w:p w:rsidR="00A0778A" w:rsidRDefault="003957DD" w:rsidP="00A0778A">
      <w:pPr>
        <w:pStyle w:val="NoSpacing"/>
        <w:jc w:val="both"/>
      </w:pPr>
      <w:r>
        <w:t>U</w:t>
      </w:r>
      <w:r w:rsidR="00EA1931">
        <w:t>lazne račune</w:t>
      </w:r>
      <w:r w:rsidR="00A0778A">
        <w:t xml:space="preserve"> koj</w:t>
      </w:r>
      <w:r w:rsidR="00EA1931">
        <w:t>i</w:t>
      </w:r>
      <w:r w:rsidR="00A0778A">
        <w:t xml:space="preserve"> ne ispunjavaju kriterije kontrole vraća pošiljatelju.</w:t>
      </w:r>
    </w:p>
    <w:p w:rsidR="00A0778A" w:rsidRDefault="00A0778A" w:rsidP="00A0778A">
      <w:pPr>
        <w:pStyle w:val="NoSpacing"/>
        <w:jc w:val="both"/>
      </w:pPr>
    </w:p>
    <w:p w:rsidR="00A0778A" w:rsidRPr="00CF0864" w:rsidRDefault="00A0778A" w:rsidP="00A0778A">
      <w:pPr>
        <w:pStyle w:val="NoSpacing"/>
        <w:jc w:val="both"/>
      </w:pPr>
      <w:r w:rsidRPr="00CF0864">
        <w:t>Knjigovodstvene isprave koje za posljedicu imaju knjiženje imovine obrađuju se na</w:t>
      </w:r>
      <w:r w:rsidR="00D5558A" w:rsidRPr="00CF0864">
        <w:t xml:space="preserve"> </w:t>
      </w:r>
      <w:r w:rsidRPr="00CF0864">
        <w:t xml:space="preserve">način da </w:t>
      </w:r>
      <w:r w:rsidR="007D7AEB">
        <w:t>Referent za financije</w:t>
      </w:r>
      <w:r w:rsidR="00CF0864" w:rsidRPr="00CF0864">
        <w:t xml:space="preserve"> </w:t>
      </w:r>
      <w:r w:rsidRPr="00CF0864">
        <w:t xml:space="preserve">s nadležnim </w:t>
      </w:r>
      <w:r w:rsidR="003A0487">
        <w:t>s</w:t>
      </w:r>
      <w:r w:rsidR="00CF0864" w:rsidRPr="00CF0864">
        <w:t>ektorom</w:t>
      </w:r>
      <w:r w:rsidRPr="00CF0864">
        <w:t xml:space="preserve"> </w:t>
      </w:r>
      <w:r w:rsidR="00CF0864" w:rsidRPr="00CF0864">
        <w:t xml:space="preserve">određuje mjesto smještaja i odgovornog radnika, i unosi ga u knjigu dugotrajne </w:t>
      </w:r>
      <w:r w:rsidRPr="00CF0864">
        <w:t>imovine.</w:t>
      </w:r>
    </w:p>
    <w:p w:rsidR="009C6255" w:rsidRPr="00CF0864" w:rsidRDefault="009C6255" w:rsidP="00A0778A">
      <w:pPr>
        <w:pStyle w:val="NoSpacing"/>
        <w:jc w:val="both"/>
      </w:pPr>
    </w:p>
    <w:p w:rsidR="00A0778A" w:rsidRPr="00CF0864" w:rsidRDefault="00A0778A" w:rsidP="00A0778A">
      <w:pPr>
        <w:pStyle w:val="NoSpacing"/>
        <w:jc w:val="both"/>
      </w:pPr>
      <w:r w:rsidRPr="00CF0864">
        <w:t>Svi računi, privremene i okončane situacije, kao i ostale knjigovodstvene isprave</w:t>
      </w:r>
      <w:r w:rsidR="00D5558A" w:rsidRPr="00CF0864">
        <w:t xml:space="preserve"> </w:t>
      </w:r>
      <w:r w:rsidRPr="00CF0864">
        <w:t>koje za posljedicu imaju plaćanje iz sredstava Društva moraju biti ovjeren</w:t>
      </w:r>
      <w:r w:rsidR="00CF0864" w:rsidRPr="00CF0864">
        <w:t>i</w:t>
      </w:r>
      <w:r w:rsidRPr="00CF0864">
        <w:t xml:space="preserve"> i dostavljeni </w:t>
      </w:r>
      <w:r w:rsidR="00B54B76">
        <w:t>Referentu</w:t>
      </w:r>
      <w:r w:rsidR="00EA1931">
        <w:t xml:space="preserve"> </w:t>
      </w:r>
      <w:r w:rsidR="00CF0864" w:rsidRPr="00CF0864">
        <w:t>knjigovodstva</w:t>
      </w:r>
      <w:r w:rsidRPr="00CF0864">
        <w:t>.</w:t>
      </w:r>
    </w:p>
    <w:p w:rsidR="00A0778A" w:rsidRPr="00CF0864" w:rsidRDefault="00A0778A" w:rsidP="00A0778A">
      <w:pPr>
        <w:pStyle w:val="NoSpacing"/>
        <w:jc w:val="both"/>
      </w:pPr>
    </w:p>
    <w:p w:rsidR="00A0778A" w:rsidRPr="00CF0864" w:rsidRDefault="007D7AEB" w:rsidP="00A0778A">
      <w:pPr>
        <w:pStyle w:val="NoSpacing"/>
        <w:jc w:val="both"/>
      </w:pPr>
      <w:r>
        <w:t>Referent knjigovodstva</w:t>
      </w:r>
      <w:r w:rsidR="00CF0864" w:rsidRPr="00CF0864">
        <w:t xml:space="preserve"> mora obratiti p</w:t>
      </w:r>
      <w:r w:rsidR="00A0778A" w:rsidRPr="00CF0864">
        <w:t>osebnu pozornost na datum izdavanja računa i datum valute kada</w:t>
      </w:r>
      <w:r w:rsidR="00D5558A" w:rsidRPr="00CF0864">
        <w:t xml:space="preserve"> </w:t>
      </w:r>
      <w:r w:rsidR="00A0778A" w:rsidRPr="00CF0864">
        <w:t>se račun mora podmiriti. Rokovi plaćanja moraju biti u skladu s odredbama Zakona o</w:t>
      </w:r>
      <w:r w:rsidR="00D5558A" w:rsidRPr="00CF0864">
        <w:t xml:space="preserve"> </w:t>
      </w:r>
      <w:r w:rsidR="00A0778A" w:rsidRPr="00CF0864">
        <w:t>rokovima ispunjen</w:t>
      </w:r>
      <w:r w:rsidR="00856783">
        <w:t>j</w:t>
      </w:r>
      <w:r w:rsidR="00A0778A" w:rsidRPr="00CF0864">
        <w:t>a novčanih obveza.</w:t>
      </w:r>
    </w:p>
    <w:p w:rsidR="00CF0864" w:rsidRPr="00A33A0D" w:rsidRDefault="00CF0864" w:rsidP="00A0778A">
      <w:pPr>
        <w:pStyle w:val="NoSpacing"/>
        <w:jc w:val="both"/>
      </w:pPr>
    </w:p>
    <w:p w:rsidR="00A0778A" w:rsidRPr="00A33A0D" w:rsidRDefault="00583214" w:rsidP="00A0778A">
      <w:pPr>
        <w:pStyle w:val="NoSpacing"/>
        <w:jc w:val="both"/>
        <w:rPr>
          <w:b/>
        </w:rPr>
      </w:pPr>
      <w:r>
        <w:rPr>
          <w:b/>
        </w:rPr>
        <w:t>3.</w:t>
      </w:r>
      <w:r w:rsidR="00FC111F">
        <w:rPr>
          <w:b/>
        </w:rPr>
        <w:t>5</w:t>
      </w:r>
      <w:r>
        <w:rPr>
          <w:b/>
        </w:rPr>
        <w:t>.</w:t>
      </w:r>
      <w:r w:rsidR="00136D4F" w:rsidRPr="00A33A0D">
        <w:rPr>
          <w:b/>
        </w:rPr>
        <w:t xml:space="preserve"> </w:t>
      </w:r>
      <w:r w:rsidR="00A0778A" w:rsidRPr="00A33A0D">
        <w:rPr>
          <w:b/>
        </w:rPr>
        <w:t>I</w:t>
      </w:r>
      <w:r>
        <w:rPr>
          <w:b/>
        </w:rPr>
        <w:t>splata i čuvanje ulaznih računa i drugih knjigovodstvenih isprava</w:t>
      </w:r>
    </w:p>
    <w:p w:rsidR="00A0778A" w:rsidRPr="00B33BE1" w:rsidRDefault="00A0778A" w:rsidP="00A0778A">
      <w:pPr>
        <w:pStyle w:val="NoSpacing"/>
        <w:jc w:val="both"/>
      </w:pPr>
    </w:p>
    <w:p w:rsidR="00A33A0D" w:rsidRPr="00B33BE1" w:rsidRDefault="00A0778A" w:rsidP="00A0778A">
      <w:pPr>
        <w:pStyle w:val="NoSpacing"/>
        <w:jc w:val="both"/>
      </w:pPr>
      <w:r w:rsidRPr="00B33BE1">
        <w:t>Na temelju prethodno kontrolirane i ovjerene knjigovodstvene isprave od strane</w:t>
      </w:r>
      <w:r w:rsidR="00D5558A" w:rsidRPr="00B33BE1">
        <w:t xml:space="preserve"> </w:t>
      </w:r>
      <w:r w:rsidRPr="00B33BE1">
        <w:t xml:space="preserve">nadležnih </w:t>
      </w:r>
      <w:r w:rsidR="00A33A0D" w:rsidRPr="00B33BE1">
        <w:t>osoba</w:t>
      </w:r>
      <w:r w:rsidR="003A0487">
        <w:t xml:space="preserve">, </w:t>
      </w:r>
      <w:r w:rsidR="007D7AEB">
        <w:t>Referent knjigovodstva</w:t>
      </w:r>
      <w:r w:rsidR="00A33A0D" w:rsidRPr="00B33BE1">
        <w:t xml:space="preserve"> </w:t>
      </w:r>
      <w:r w:rsidRPr="00B33BE1">
        <w:t xml:space="preserve">priprema </w:t>
      </w:r>
      <w:r w:rsidR="00A33A0D" w:rsidRPr="00B33BE1">
        <w:t>naloge za plaćanje. Direktor Društva svojim potpisom odobrava isplatu.</w:t>
      </w:r>
    </w:p>
    <w:p w:rsidR="00A0778A" w:rsidRPr="00B33BE1" w:rsidRDefault="00A0778A" w:rsidP="00A0778A">
      <w:pPr>
        <w:pStyle w:val="NoSpacing"/>
        <w:jc w:val="both"/>
      </w:pPr>
    </w:p>
    <w:p w:rsidR="00B33BE1" w:rsidRPr="00D82521" w:rsidRDefault="00A0778A" w:rsidP="00FC2AED">
      <w:pPr>
        <w:pStyle w:val="NoSpacing"/>
        <w:jc w:val="both"/>
      </w:pPr>
      <w:r w:rsidRPr="00B33BE1">
        <w:t xml:space="preserve">Po izvršenom plaćanju, </w:t>
      </w:r>
      <w:r w:rsidR="007D7AEB">
        <w:t>Referent knjigovodstva</w:t>
      </w:r>
      <w:r w:rsidR="00B33BE1">
        <w:t xml:space="preserve"> stavlja štambilj PLAĆENO, potpisuje </w:t>
      </w:r>
      <w:r w:rsidRPr="00B33BE1">
        <w:t xml:space="preserve">dokument </w:t>
      </w:r>
      <w:r w:rsidR="00B33BE1">
        <w:t>te ga o</w:t>
      </w:r>
      <w:r w:rsidRPr="00B33BE1">
        <w:t>dlaž</w:t>
      </w:r>
      <w:r w:rsidR="00B33BE1">
        <w:t>e</w:t>
      </w:r>
      <w:r w:rsidRPr="00B33BE1">
        <w:t xml:space="preserve"> i čuva na način i u </w:t>
      </w:r>
      <w:r w:rsidRPr="00B33BE1">
        <w:rPr>
          <w:rFonts w:cs="Calibri"/>
          <w:sz w:val="24"/>
          <w:szCs w:val="24"/>
        </w:rPr>
        <w:t>roku propisanom</w:t>
      </w:r>
      <w:r w:rsidR="00D5558A" w:rsidRPr="00B33BE1">
        <w:rPr>
          <w:rFonts w:cs="Calibri"/>
          <w:sz w:val="24"/>
          <w:szCs w:val="24"/>
        </w:rPr>
        <w:t xml:space="preserve"> </w:t>
      </w:r>
      <w:r w:rsidR="00B33BE1" w:rsidRPr="00B33BE1">
        <w:t>Zakonom o računovodstvu</w:t>
      </w:r>
      <w:r w:rsidR="005546D3" w:rsidRPr="00D82521">
        <w:t>.</w:t>
      </w:r>
    </w:p>
    <w:p w:rsidR="003B6C6F" w:rsidRDefault="003B6C6F" w:rsidP="00651671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8D47DE" w:rsidRDefault="00583214" w:rsidP="00651671">
      <w:pPr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4</w:t>
      </w:r>
      <w:r w:rsidR="008D47DE">
        <w:rPr>
          <w:rFonts w:ascii="Calibri" w:eastAsia="Calibri" w:hAnsi="Calibri"/>
          <w:b/>
          <w:sz w:val="22"/>
          <w:szCs w:val="22"/>
          <w:lang w:eastAsia="en-US"/>
        </w:rPr>
        <w:t>. POSTUPANJE S IZLAZNIM RAČUNIMA</w:t>
      </w:r>
    </w:p>
    <w:p w:rsidR="008D47DE" w:rsidRPr="00AC61F8" w:rsidRDefault="008D47DE" w:rsidP="00651671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550E79" w:rsidRPr="008758B1" w:rsidRDefault="00583214" w:rsidP="00550E79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4.1.</w:t>
      </w:r>
      <w:r w:rsidR="008758B1" w:rsidRPr="008758B1">
        <w:rPr>
          <w:rFonts w:ascii="Calibri" w:hAnsi="Calibri"/>
          <w:b/>
          <w:sz w:val="22"/>
          <w:szCs w:val="22"/>
        </w:rPr>
        <w:t xml:space="preserve"> Obaveza izdavanja računa</w:t>
      </w:r>
    </w:p>
    <w:p w:rsidR="008758B1" w:rsidRPr="00D82521" w:rsidRDefault="008758B1" w:rsidP="00550E79">
      <w:pPr>
        <w:pStyle w:val="Default"/>
        <w:rPr>
          <w:rFonts w:ascii="Calibri" w:hAnsi="Calibri"/>
          <w:sz w:val="22"/>
          <w:szCs w:val="22"/>
        </w:rPr>
      </w:pPr>
    </w:p>
    <w:p w:rsidR="007F0E31" w:rsidRPr="00D82521" w:rsidRDefault="00550E79" w:rsidP="00CC1F80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D82521">
        <w:rPr>
          <w:rFonts w:ascii="Calibri" w:hAnsi="Calibri"/>
          <w:color w:val="auto"/>
          <w:sz w:val="22"/>
          <w:szCs w:val="22"/>
        </w:rPr>
        <w:t>Obveza izdavanja računa propisana je odredbom članka 54. Općeg poreznog zakona (N</w:t>
      </w:r>
      <w:r w:rsidR="00CC1F80" w:rsidRPr="00D82521">
        <w:rPr>
          <w:rFonts w:ascii="Calibri" w:hAnsi="Calibri"/>
          <w:color w:val="auto"/>
          <w:sz w:val="22"/>
          <w:szCs w:val="22"/>
        </w:rPr>
        <w:t>N</w:t>
      </w:r>
      <w:r w:rsidRPr="00D82521">
        <w:rPr>
          <w:rFonts w:ascii="Calibri" w:hAnsi="Calibri"/>
          <w:color w:val="auto"/>
          <w:sz w:val="22"/>
          <w:szCs w:val="22"/>
        </w:rPr>
        <w:t xml:space="preserve"> 147/08, 18/11, 78/12, 136/12, 73/13)</w:t>
      </w:r>
      <w:r w:rsidR="00CC1F80" w:rsidRPr="00D82521">
        <w:rPr>
          <w:rFonts w:ascii="Calibri" w:hAnsi="Calibri"/>
          <w:color w:val="auto"/>
          <w:sz w:val="22"/>
          <w:szCs w:val="22"/>
        </w:rPr>
        <w:t xml:space="preserve"> </w:t>
      </w:r>
      <w:r w:rsidRPr="00D82521">
        <w:rPr>
          <w:rFonts w:ascii="Calibri" w:hAnsi="Calibri"/>
          <w:color w:val="auto"/>
          <w:sz w:val="22"/>
          <w:szCs w:val="22"/>
        </w:rPr>
        <w:t xml:space="preserve"> </w:t>
      </w:r>
      <w:r w:rsidR="00CC1F80" w:rsidRPr="00CC1F80">
        <w:rPr>
          <w:rFonts w:ascii="Calibri" w:hAnsi="Calibri"/>
          <w:color w:val="auto"/>
          <w:sz w:val="22"/>
          <w:szCs w:val="22"/>
        </w:rPr>
        <w:t>i odredbom članka 78. Zakona o porezu na dodanu vrijednost (N</w:t>
      </w:r>
      <w:r w:rsidR="00CC1F80">
        <w:rPr>
          <w:rFonts w:ascii="Calibri" w:hAnsi="Calibri"/>
          <w:color w:val="auto"/>
          <w:sz w:val="22"/>
          <w:szCs w:val="22"/>
        </w:rPr>
        <w:t xml:space="preserve">N </w:t>
      </w:r>
      <w:r w:rsidR="00CC1F80" w:rsidRPr="00CC1F80">
        <w:rPr>
          <w:rFonts w:ascii="Calibri" w:hAnsi="Calibri"/>
          <w:color w:val="auto"/>
          <w:sz w:val="22"/>
          <w:szCs w:val="22"/>
        </w:rPr>
        <w:t>73/13</w:t>
      </w:r>
      <w:r w:rsidR="00CC1F80">
        <w:rPr>
          <w:rFonts w:ascii="Calibri" w:hAnsi="Calibri"/>
          <w:color w:val="auto"/>
          <w:sz w:val="22"/>
          <w:szCs w:val="22"/>
        </w:rPr>
        <w:t>)</w:t>
      </w:r>
      <w:r w:rsidR="00CC1F80" w:rsidRPr="00CC1F80">
        <w:rPr>
          <w:rFonts w:ascii="Calibri" w:hAnsi="Calibri"/>
          <w:color w:val="auto"/>
          <w:sz w:val="22"/>
          <w:szCs w:val="22"/>
        </w:rPr>
        <w:t xml:space="preserve">, </w:t>
      </w:r>
      <w:r w:rsidRPr="00D82521">
        <w:rPr>
          <w:rFonts w:ascii="Calibri" w:hAnsi="Calibri"/>
          <w:color w:val="auto"/>
          <w:sz w:val="22"/>
          <w:szCs w:val="22"/>
        </w:rPr>
        <w:t>prema kojoj su</w:t>
      </w:r>
      <w:r w:rsidR="00CC1F80" w:rsidRPr="00D82521">
        <w:rPr>
          <w:rFonts w:ascii="Calibri" w:hAnsi="Calibri"/>
          <w:color w:val="auto"/>
          <w:sz w:val="22"/>
          <w:szCs w:val="22"/>
        </w:rPr>
        <w:t xml:space="preserve"> s</w:t>
      </w:r>
      <w:r w:rsidRPr="00D82521">
        <w:rPr>
          <w:rFonts w:ascii="Calibri" w:hAnsi="Calibri"/>
          <w:color w:val="auto"/>
          <w:sz w:val="22"/>
          <w:szCs w:val="22"/>
        </w:rPr>
        <w:t xml:space="preserve">vi porezni obveznici dužni izdavati račune te voditi poslovne knjige i evidencije radi oporezivanja prema propisima kojima se uređuje pojedina vrsta poreza. </w:t>
      </w:r>
      <w:r w:rsidR="007F0E31" w:rsidRPr="00D82521">
        <w:rPr>
          <w:rFonts w:ascii="Calibri" w:hAnsi="Calibri"/>
          <w:color w:val="auto"/>
          <w:sz w:val="22"/>
          <w:szCs w:val="22"/>
        </w:rPr>
        <w:t>Prihodi se priznaju danom isporuke roba i usluga, te izdavanjem računa p</w:t>
      </w:r>
      <w:r w:rsidR="004A00DA">
        <w:rPr>
          <w:rFonts w:ascii="Calibri" w:hAnsi="Calibri"/>
          <w:color w:val="auto"/>
          <w:sz w:val="22"/>
          <w:szCs w:val="22"/>
        </w:rPr>
        <w:t>rema Odluci o primjeni</w:t>
      </w:r>
      <w:r w:rsidR="007F0E31" w:rsidRPr="00D82521">
        <w:rPr>
          <w:rFonts w:ascii="Calibri" w:hAnsi="Calibri"/>
          <w:color w:val="auto"/>
          <w:sz w:val="22"/>
          <w:szCs w:val="22"/>
        </w:rPr>
        <w:t xml:space="preserve"> Računovodstvenih politika Društva</w:t>
      </w:r>
      <w:r w:rsidR="004A00DA">
        <w:rPr>
          <w:rFonts w:ascii="Calibri" w:hAnsi="Calibri"/>
          <w:color w:val="auto"/>
          <w:sz w:val="22"/>
          <w:szCs w:val="22"/>
        </w:rPr>
        <w:t>, Točka 33</w:t>
      </w:r>
      <w:r w:rsidR="007F0E31" w:rsidRPr="00D82521">
        <w:rPr>
          <w:rFonts w:ascii="Calibri" w:hAnsi="Calibri"/>
          <w:color w:val="auto"/>
          <w:sz w:val="22"/>
          <w:szCs w:val="22"/>
        </w:rPr>
        <w:t>.</w:t>
      </w:r>
    </w:p>
    <w:p w:rsidR="007F0E31" w:rsidRPr="00D82521" w:rsidRDefault="00550E79" w:rsidP="00550E79">
      <w:pPr>
        <w:spacing w:before="100" w:beforeAutospacing="1" w:after="100" w:afterAutospacing="1" w:line="184" w:lineRule="atLeast"/>
        <w:jc w:val="both"/>
        <w:rPr>
          <w:rFonts w:ascii="Calibri" w:hAnsi="Calibri"/>
          <w:sz w:val="22"/>
          <w:szCs w:val="22"/>
        </w:rPr>
      </w:pPr>
      <w:r w:rsidRPr="00D82521">
        <w:rPr>
          <w:rFonts w:ascii="Calibri" w:hAnsi="Calibri"/>
          <w:sz w:val="22"/>
          <w:szCs w:val="22"/>
        </w:rPr>
        <w:t xml:space="preserve">Fakturiranje usluga odvodnje, kanalizacijskih priključaka, pražnjenja sabirnih jama i druge usluge </w:t>
      </w:r>
      <w:r w:rsidR="007F0E31" w:rsidRPr="00D82521">
        <w:rPr>
          <w:rFonts w:ascii="Calibri" w:hAnsi="Calibri"/>
          <w:sz w:val="22"/>
          <w:szCs w:val="22"/>
        </w:rPr>
        <w:t xml:space="preserve">vrši </w:t>
      </w:r>
      <w:r w:rsidR="007D7AEB">
        <w:rPr>
          <w:rFonts w:ascii="Calibri" w:hAnsi="Calibri"/>
          <w:sz w:val="22"/>
          <w:szCs w:val="22"/>
        </w:rPr>
        <w:t>Referent za financije</w:t>
      </w:r>
      <w:r w:rsidR="007F0E31" w:rsidRPr="00D82521">
        <w:rPr>
          <w:rFonts w:ascii="Calibri" w:hAnsi="Calibri"/>
          <w:sz w:val="22"/>
          <w:szCs w:val="22"/>
        </w:rPr>
        <w:t xml:space="preserve">, a </w:t>
      </w:r>
      <w:r w:rsidRPr="00D82521">
        <w:rPr>
          <w:rFonts w:ascii="Calibri" w:hAnsi="Calibri"/>
          <w:sz w:val="22"/>
          <w:szCs w:val="22"/>
        </w:rPr>
        <w:t xml:space="preserve">na temelju </w:t>
      </w:r>
      <w:r w:rsidR="007F0E31" w:rsidRPr="00D82521">
        <w:rPr>
          <w:rFonts w:ascii="Calibri" w:hAnsi="Calibri"/>
          <w:sz w:val="22"/>
          <w:szCs w:val="22"/>
        </w:rPr>
        <w:t>dostavljenih dokumenata:</w:t>
      </w:r>
    </w:p>
    <w:p w:rsidR="00550E79" w:rsidRPr="00D82521" w:rsidRDefault="007F0E31" w:rsidP="00550E79">
      <w:pPr>
        <w:spacing w:before="100" w:beforeAutospacing="1" w:after="100" w:afterAutospacing="1" w:line="184" w:lineRule="atLeast"/>
        <w:jc w:val="both"/>
        <w:rPr>
          <w:rFonts w:ascii="Calibri" w:hAnsi="Calibri" w:cs="Arial"/>
          <w:sz w:val="22"/>
          <w:szCs w:val="22"/>
        </w:rPr>
      </w:pPr>
      <w:r w:rsidRPr="00D82521">
        <w:rPr>
          <w:rFonts w:ascii="Calibri" w:hAnsi="Calibri"/>
          <w:sz w:val="22"/>
          <w:szCs w:val="22"/>
        </w:rPr>
        <w:lastRenderedPageBreak/>
        <w:t>1. Fakturiranje usluga o</w:t>
      </w:r>
      <w:r w:rsidR="00550E79" w:rsidRPr="00D82521">
        <w:rPr>
          <w:rFonts w:ascii="Calibri" w:hAnsi="Calibri"/>
          <w:sz w:val="22"/>
          <w:szCs w:val="22"/>
        </w:rPr>
        <w:t>dštopavanj</w:t>
      </w:r>
      <w:r w:rsidRPr="00D82521">
        <w:rPr>
          <w:rFonts w:ascii="Calibri" w:hAnsi="Calibri"/>
          <w:sz w:val="22"/>
          <w:szCs w:val="22"/>
        </w:rPr>
        <w:t>a</w:t>
      </w:r>
      <w:r w:rsidR="00550E79" w:rsidRPr="00D82521">
        <w:rPr>
          <w:rFonts w:ascii="Calibri" w:hAnsi="Calibri"/>
          <w:sz w:val="22"/>
          <w:szCs w:val="22"/>
        </w:rPr>
        <w:t xml:space="preserve"> kanalizacije i pražnjenje sabirnih jama evidentira se prijevoznicom koja sadrži naziv, adresu i OIB kupca, te količinu usluge</w:t>
      </w:r>
      <w:r w:rsidR="006E5BD1" w:rsidRPr="00D82521">
        <w:rPr>
          <w:rFonts w:ascii="Calibri" w:hAnsi="Calibri" w:cs="Arial"/>
          <w:sz w:val="22"/>
          <w:szCs w:val="22"/>
        </w:rPr>
        <w:t xml:space="preserve">. Prijevoznicu ispostavlja </w:t>
      </w:r>
      <w:r w:rsidR="003A0487">
        <w:rPr>
          <w:rFonts w:ascii="Calibri" w:hAnsi="Calibri" w:cs="Arial"/>
          <w:sz w:val="22"/>
          <w:szCs w:val="22"/>
        </w:rPr>
        <w:t>v</w:t>
      </w:r>
      <w:r w:rsidR="006E5BD1" w:rsidRPr="00D82521">
        <w:rPr>
          <w:rFonts w:ascii="Calibri" w:hAnsi="Calibri" w:cs="Arial"/>
          <w:sz w:val="22"/>
          <w:szCs w:val="22"/>
        </w:rPr>
        <w:t>ozač komunalnog vozila.</w:t>
      </w:r>
    </w:p>
    <w:p w:rsidR="00550E79" w:rsidRPr="00D82521" w:rsidRDefault="007F0E31" w:rsidP="00550E79">
      <w:pPr>
        <w:spacing w:before="100" w:beforeAutospacing="1" w:after="100" w:afterAutospacing="1" w:line="184" w:lineRule="atLeast"/>
        <w:jc w:val="both"/>
        <w:rPr>
          <w:rFonts w:ascii="Calibri" w:hAnsi="Calibri"/>
          <w:sz w:val="22"/>
          <w:szCs w:val="22"/>
        </w:rPr>
      </w:pPr>
      <w:r w:rsidRPr="00D82521">
        <w:rPr>
          <w:rFonts w:ascii="Calibri" w:hAnsi="Calibri"/>
          <w:sz w:val="22"/>
          <w:szCs w:val="22"/>
        </w:rPr>
        <w:t>2. Fakturiranje usluge održavanja slivnika vrši se na temelju ispostavljene i ovjerene Situacije. Situacij</w:t>
      </w:r>
      <w:r w:rsidR="006E5BD1" w:rsidRPr="00D82521">
        <w:rPr>
          <w:rFonts w:ascii="Calibri" w:hAnsi="Calibri"/>
          <w:sz w:val="22"/>
          <w:szCs w:val="22"/>
        </w:rPr>
        <w:t>u</w:t>
      </w:r>
      <w:r w:rsidRPr="00D82521">
        <w:rPr>
          <w:rFonts w:ascii="Calibri" w:hAnsi="Calibri"/>
          <w:sz w:val="22"/>
          <w:szCs w:val="22"/>
        </w:rPr>
        <w:t xml:space="preserve"> sastavlja </w:t>
      </w:r>
      <w:r w:rsidR="004D5515">
        <w:rPr>
          <w:rFonts w:ascii="Calibri" w:hAnsi="Calibri"/>
          <w:sz w:val="22"/>
          <w:szCs w:val="22"/>
        </w:rPr>
        <w:t xml:space="preserve">Referent građenja </w:t>
      </w:r>
      <w:r w:rsidRPr="00D82521">
        <w:rPr>
          <w:rFonts w:ascii="Calibri" w:hAnsi="Calibri"/>
          <w:sz w:val="22"/>
          <w:szCs w:val="22"/>
        </w:rPr>
        <w:t>na temelju</w:t>
      </w:r>
      <w:r w:rsidR="00550E79" w:rsidRPr="00D82521">
        <w:rPr>
          <w:rFonts w:ascii="Calibri" w:hAnsi="Calibri"/>
          <w:sz w:val="22"/>
          <w:szCs w:val="22"/>
        </w:rPr>
        <w:t xml:space="preserve"> građevinsk</w:t>
      </w:r>
      <w:r w:rsidR="006E5BD1" w:rsidRPr="00D82521">
        <w:rPr>
          <w:rFonts w:ascii="Calibri" w:hAnsi="Calibri"/>
          <w:sz w:val="22"/>
          <w:szCs w:val="22"/>
        </w:rPr>
        <w:t>e</w:t>
      </w:r>
      <w:r w:rsidR="00550E79" w:rsidRPr="00D82521">
        <w:rPr>
          <w:rFonts w:ascii="Calibri" w:hAnsi="Calibri"/>
          <w:sz w:val="22"/>
          <w:szCs w:val="22"/>
        </w:rPr>
        <w:t xml:space="preserve"> knjig</w:t>
      </w:r>
      <w:r w:rsidR="006E5BD1" w:rsidRPr="00D82521">
        <w:rPr>
          <w:rFonts w:ascii="Calibri" w:hAnsi="Calibri"/>
          <w:sz w:val="22"/>
          <w:szCs w:val="22"/>
        </w:rPr>
        <w:t>e u koju se</w:t>
      </w:r>
      <w:r w:rsidR="00550E79" w:rsidRPr="00D82521">
        <w:rPr>
          <w:rFonts w:ascii="Calibri" w:hAnsi="Calibri"/>
          <w:sz w:val="22"/>
          <w:szCs w:val="22"/>
        </w:rPr>
        <w:t xml:space="preserve"> upisuju </w:t>
      </w:r>
      <w:r w:rsidR="006E5BD1" w:rsidRPr="00D82521">
        <w:rPr>
          <w:rFonts w:ascii="Calibri" w:hAnsi="Calibri"/>
          <w:sz w:val="22"/>
          <w:szCs w:val="22"/>
        </w:rPr>
        <w:t>p</w:t>
      </w:r>
      <w:r w:rsidR="00550E79" w:rsidRPr="00D82521">
        <w:rPr>
          <w:rFonts w:ascii="Calibri" w:hAnsi="Calibri"/>
          <w:sz w:val="22"/>
          <w:szCs w:val="22"/>
        </w:rPr>
        <w:t>odaci o količinama stvarno izvedenih radova iz građevinskog dnevnika, te isti podaci služe kao dokumenat za obračun i naplatu radova</w:t>
      </w:r>
      <w:r w:rsidR="006E5BD1" w:rsidRPr="00D82521">
        <w:rPr>
          <w:rFonts w:ascii="Calibri" w:hAnsi="Calibri"/>
          <w:sz w:val="22"/>
          <w:szCs w:val="22"/>
        </w:rPr>
        <w:t xml:space="preserve">. Građevinsku knjigu i ispostavljenu Situaciju ovjerava </w:t>
      </w:r>
      <w:r w:rsidR="003A0487">
        <w:rPr>
          <w:rFonts w:ascii="Calibri" w:hAnsi="Calibri"/>
          <w:sz w:val="22"/>
          <w:szCs w:val="22"/>
        </w:rPr>
        <w:t>d</w:t>
      </w:r>
      <w:r w:rsidR="006E5BD1" w:rsidRPr="00D82521">
        <w:rPr>
          <w:rFonts w:ascii="Calibri" w:hAnsi="Calibri"/>
          <w:sz w:val="22"/>
          <w:szCs w:val="22"/>
        </w:rPr>
        <w:t xml:space="preserve">irektor Društva i </w:t>
      </w:r>
      <w:r w:rsidR="003A0487">
        <w:rPr>
          <w:rFonts w:ascii="Calibri" w:hAnsi="Calibri"/>
          <w:sz w:val="22"/>
          <w:szCs w:val="22"/>
        </w:rPr>
        <w:t>n</w:t>
      </w:r>
      <w:r w:rsidR="006E5BD1" w:rsidRPr="00D82521">
        <w:rPr>
          <w:rFonts w:ascii="Calibri" w:hAnsi="Calibri"/>
          <w:sz w:val="22"/>
          <w:szCs w:val="22"/>
        </w:rPr>
        <w:t>adzorni inž</w:t>
      </w:r>
      <w:r w:rsidR="0093589F">
        <w:rPr>
          <w:rFonts w:ascii="Calibri" w:hAnsi="Calibri"/>
          <w:sz w:val="22"/>
          <w:szCs w:val="22"/>
        </w:rPr>
        <w:t>e</w:t>
      </w:r>
      <w:r w:rsidR="006E5BD1" w:rsidRPr="00D82521">
        <w:rPr>
          <w:rFonts w:ascii="Calibri" w:hAnsi="Calibri"/>
          <w:sz w:val="22"/>
          <w:szCs w:val="22"/>
        </w:rPr>
        <w:t>njer.</w:t>
      </w:r>
    </w:p>
    <w:p w:rsidR="00550E79" w:rsidRPr="00D82521" w:rsidRDefault="006E5BD1" w:rsidP="00550E79">
      <w:pPr>
        <w:spacing w:before="100" w:beforeAutospacing="1" w:after="100" w:afterAutospacing="1" w:line="184" w:lineRule="atLeast"/>
        <w:jc w:val="both"/>
        <w:rPr>
          <w:rFonts w:ascii="Calibri" w:hAnsi="Calibri"/>
          <w:sz w:val="22"/>
          <w:szCs w:val="22"/>
        </w:rPr>
      </w:pPr>
      <w:r w:rsidRPr="00D82521">
        <w:rPr>
          <w:rFonts w:ascii="Calibri" w:hAnsi="Calibri"/>
          <w:sz w:val="22"/>
          <w:szCs w:val="22"/>
        </w:rPr>
        <w:t xml:space="preserve">3. Fakturiranje za uslugu </w:t>
      </w:r>
      <w:r w:rsidR="00550E79" w:rsidRPr="00D82521">
        <w:rPr>
          <w:rFonts w:ascii="Calibri" w:hAnsi="Calibri"/>
          <w:sz w:val="22"/>
          <w:szCs w:val="22"/>
        </w:rPr>
        <w:t>Izdavanj</w:t>
      </w:r>
      <w:r w:rsidRPr="00D82521">
        <w:rPr>
          <w:rFonts w:ascii="Calibri" w:hAnsi="Calibri"/>
          <w:sz w:val="22"/>
          <w:szCs w:val="22"/>
        </w:rPr>
        <w:t>a</w:t>
      </w:r>
      <w:r w:rsidR="00550E79" w:rsidRPr="00D82521">
        <w:rPr>
          <w:rFonts w:ascii="Calibri" w:hAnsi="Calibri"/>
          <w:sz w:val="22"/>
          <w:szCs w:val="22"/>
        </w:rPr>
        <w:t xml:space="preserve"> potvrde o priključku na kanalizaciju, </w:t>
      </w:r>
      <w:r w:rsidRPr="00D82521">
        <w:rPr>
          <w:rFonts w:ascii="Calibri" w:hAnsi="Calibri"/>
          <w:sz w:val="22"/>
          <w:szCs w:val="22"/>
        </w:rPr>
        <w:t>I</w:t>
      </w:r>
      <w:r w:rsidR="00550E79" w:rsidRPr="00D82521">
        <w:rPr>
          <w:rFonts w:ascii="Calibri" w:hAnsi="Calibri"/>
          <w:sz w:val="22"/>
          <w:szCs w:val="22"/>
        </w:rPr>
        <w:t xml:space="preserve">zdavanje suglasnosti za izdavanje građevinske dozvole, </w:t>
      </w:r>
      <w:r w:rsidRPr="00D82521">
        <w:rPr>
          <w:rFonts w:ascii="Calibri" w:hAnsi="Calibri"/>
          <w:sz w:val="22"/>
          <w:szCs w:val="22"/>
        </w:rPr>
        <w:t>I</w:t>
      </w:r>
      <w:r w:rsidR="00550E79" w:rsidRPr="00D82521">
        <w:rPr>
          <w:rFonts w:ascii="Calibri" w:hAnsi="Calibri"/>
          <w:sz w:val="22"/>
          <w:szCs w:val="22"/>
        </w:rPr>
        <w:t>zdavanje suglasnosti za izdavanje uporabne dozvole</w:t>
      </w:r>
      <w:r w:rsidRPr="00D82521">
        <w:rPr>
          <w:rFonts w:ascii="Calibri" w:hAnsi="Calibri"/>
          <w:sz w:val="22"/>
          <w:szCs w:val="22"/>
        </w:rPr>
        <w:t xml:space="preserve"> vrši se na temelju izdane i urudžbirane potvrde.</w:t>
      </w:r>
    </w:p>
    <w:p w:rsidR="006E5BD1" w:rsidRPr="00D82521" w:rsidRDefault="006E5BD1" w:rsidP="00550E79">
      <w:pPr>
        <w:spacing w:before="100" w:beforeAutospacing="1" w:after="100" w:afterAutospacing="1" w:line="184" w:lineRule="atLeast"/>
        <w:jc w:val="both"/>
        <w:rPr>
          <w:rFonts w:ascii="Calibri" w:hAnsi="Calibri"/>
          <w:sz w:val="22"/>
          <w:szCs w:val="22"/>
        </w:rPr>
      </w:pPr>
      <w:r w:rsidRPr="00D82521">
        <w:rPr>
          <w:rFonts w:ascii="Calibri" w:hAnsi="Calibri"/>
          <w:sz w:val="22"/>
          <w:szCs w:val="22"/>
        </w:rPr>
        <w:t>4.</w:t>
      </w:r>
      <w:r w:rsidR="00127CE0" w:rsidRPr="00D82521">
        <w:rPr>
          <w:rFonts w:ascii="Calibri" w:hAnsi="Calibri"/>
          <w:sz w:val="22"/>
          <w:szCs w:val="22"/>
        </w:rPr>
        <w:t xml:space="preserve"> </w:t>
      </w:r>
      <w:r w:rsidRPr="00D82521">
        <w:rPr>
          <w:rFonts w:ascii="Calibri" w:hAnsi="Calibri"/>
          <w:sz w:val="22"/>
          <w:szCs w:val="22"/>
        </w:rPr>
        <w:t xml:space="preserve">Fakturiranje radova na </w:t>
      </w:r>
      <w:r w:rsidR="00550E79" w:rsidRPr="00D82521">
        <w:rPr>
          <w:rFonts w:ascii="Calibri" w:hAnsi="Calibri"/>
          <w:sz w:val="22"/>
          <w:szCs w:val="22"/>
        </w:rPr>
        <w:t>izvođenj</w:t>
      </w:r>
      <w:r w:rsidRPr="00D82521">
        <w:rPr>
          <w:rFonts w:ascii="Calibri" w:hAnsi="Calibri"/>
          <w:sz w:val="22"/>
          <w:szCs w:val="22"/>
        </w:rPr>
        <w:t>u</w:t>
      </w:r>
      <w:r w:rsidR="00550E79" w:rsidRPr="00D82521">
        <w:rPr>
          <w:rFonts w:ascii="Calibri" w:hAnsi="Calibri"/>
          <w:sz w:val="22"/>
          <w:szCs w:val="22"/>
        </w:rPr>
        <w:t xml:space="preserve"> priključka na kanalizaciju </w:t>
      </w:r>
      <w:r w:rsidRPr="00D82521">
        <w:rPr>
          <w:rFonts w:ascii="Calibri" w:hAnsi="Calibri"/>
          <w:sz w:val="22"/>
          <w:szCs w:val="22"/>
        </w:rPr>
        <w:t xml:space="preserve">fakturira se na temelju Ugovora i Troškovnika koje izdaje </w:t>
      </w:r>
      <w:r w:rsidR="004D5515">
        <w:rPr>
          <w:rFonts w:ascii="Calibri" w:hAnsi="Calibri"/>
          <w:sz w:val="22"/>
          <w:szCs w:val="22"/>
        </w:rPr>
        <w:t xml:space="preserve">Referent </w:t>
      </w:r>
      <w:r w:rsidRPr="00D82521">
        <w:rPr>
          <w:rFonts w:ascii="Calibri" w:hAnsi="Calibri"/>
          <w:sz w:val="22"/>
          <w:szCs w:val="22"/>
        </w:rPr>
        <w:t>koji je priključak</w:t>
      </w:r>
      <w:r w:rsidR="00332D0C">
        <w:rPr>
          <w:rFonts w:ascii="Calibri" w:hAnsi="Calibri"/>
          <w:sz w:val="22"/>
          <w:szCs w:val="22"/>
        </w:rPr>
        <w:t xml:space="preserve"> vodio.</w:t>
      </w:r>
    </w:p>
    <w:p w:rsidR="006E5BD1" w:rsidRPr="00D82521" w:rsidRDefault="006E5BD1" w:rsidP="00DA0F1F">
      <w:pPr>
        <w:tabs>
          <w:tab w:val="left" w:pos="4234"/>
          <w:tab w:val="left" w:pos="5147"/>
          <w:tab w:val="left" w:pos="8382"/>
        </w:tabs>
        <w:jc w:val="both"/>
        <w:rPr>
          <w:rFonts w:ascii="Calibri" w:hAnsi="Calibri"/>
          <w:sz w:val="22"/>
          <w:szCs w:val="22"/>
        </w:rPr>
      </w:pPr>
      <w:r w:rsidRPr="00D82521">
        <w:rPr>
          <w:rFonts w:ascii="Calibri" w:hAnsi="Calibri"/>
          <w:sz w:val="22"/>
          <w:szCs w:val="22"/>
        </w:rPr>
        <w:t xml:space="preserve">5. Fakturiranje usluge održavanja kanalizacije za domaćinstva i privredu vrši se na temelju </w:t>
      </w:r>
      <w:r w:rsidR="00DA0F1F" w:rsidRPr="00D82521">
        <w:rPr>
          <w:rFonts w:ascii="Calibri" w:hAnsi="Calibri"/>
          <w:sz w:val="22"/>
          <w:szCs w:val="22"/>
        </w:rPr>
        <w:t>dostavljenog Obračuna fakturirane, naplaćene i nenaplaćene naknade za odvodnju trgovačkog društva Vodoopskrba i odvodnja d.o.o. Zagreb, Folnegovićeva 1.</w:t>
      </w:r>
    </w:p>
    <w:p w:rsidR="00DA0F1F" w:rsidRPr="005517DC" w:rsidRDefault="00550E79" w:rsidP="00DA0F1F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D82521">
        <w:rPr>
          <w:rFonts w:ascii="Calibri" w:hAnsi="Calibri"/>
          <w:color w:val="auto"/>
          <w:sz w:val="22"/>
          <w:szCs w:val="22"/>
        </w:rPr>
        <w:t>Računi se ispostavljaju najmanje u dva primjerka</w:t>
      </w:r>
      <w:r w:rsidR="00DA0F1F" w:rsidRPr="00D82521">
        <w:rPr>
          <w:rFonts w:ascii="Calibri" w:hAnsi="Calibri"/>
          <w:color w:val="auto"/>
          <w:sz w:val="22"/>
          <w:szCs w:val="22"/>
        </w:rPr>
        <w:t xml:space="preserve">: jedan se primjerak štampa na memorandumu, potpisuje ga Direktor i </w:t>
      </w:r>
      <w:r w:rsidRPr="00D82521">
        <w:rPr>
          <w:rFonts w:ascii="Calibri" w:hAnsi="Calibri"/>
          <w:color w:val="auto"/>
          <w:sz w:val="22"/>
          <w:szCs w:val="22"/>
        </w:rPr>
        <w:t xml:space="preserve">uručuje </w:t>
      </w:r>
      <w:r w:rsidR="00DA0F1F" w:rsidRPr="00D82521">
        <w:rPr>
          <w:rFonts w:ascii="Calibri" w:hAnsi="Calibri"/>
          <w:color w:val="auto"/>
          <w:sz w:val="22"/>
          <w:szCs w:val="22"/>
        </w:rPr>
        <w:t xml:space="preserve">se poštom </w:t>
      </w:r>
      <w:r w:rsidRPr="00D82521">
        <w:rPr>
          <w:rFonts w:ascii="Calibri" w:hAnsi="Calibri"/>
          <w:color w:val="auto"/>
          <w:sz w:val="22"/>
          <w:szCs w:val="22"/>
        </w:rPr>
        <w:t xml:space="preserve">kupcu, a drugi </w:t>
      </w:r>
      <w:r w:rsidR="00DA0F1F" w:rsidRPr="00D82521">
        <w:rPr>
          <w:rFonts w:ascii="Calibri" w:hAnsi="Calibri"/>
          <w:color w:val="auto"/>
          <w:sz w:val="22"/>
          <w:szCs w:val="22"/>
        </w:rPr>
        <w:t xml:space="preserve">se štampa na bjanko papiru i </w:t>
      </w:r>
      <w:r w:rsidRPr="00D82521">
        <w:rPr>
          <w:rFonts w:ascii="Calibri" w:hAnsi="Calibri"/>
          <w:color w:val="auto"/>
          <w:sz w:val="22"/>
          <w:szCs w:val="22"/>
        </w:rPr>
        <w:t xml:space="preserve">služi </w:t>
      </w:r>
      <w:r w:rsidR="00B54B76">
        <w:rPr>
          <w:rFonts w:ascii="Calibri" w:hAnsi="Calibri"/>
          <w:color w:val="auto"/>
          <w:sz w:val="22"/>
          <w:szCs w:val="22"/>
        </w:rPr>
        <w:t>Referentu</w:t>
      </w:r>
      <w:r w:rsidR="00B861B7">
        <w:rPr>
          <w:rFonts w:ascii="Calibri" w:hAnsi="Calibri"/>
          <w:color w:val="auto"/>
          <w:sz w:val="22"/>
          <w:szCs w:val="22"/>
        </w:rPr>
        <w:t xml:space="preserve"> </w:t>
      </w:r>
      <w:r w:rsidR="00DA0F1F" w:rsidRPr="00D82521">
        <w:rPr>
          <w:rFonts w:ascii="Calibri" w:hAnsi="Calibri"/>
          <w:color w:val="auto"/>
          <w:sz w:val="22"/>
          <w:szCs w:val="22"/>
        </w:rPr>
        <w:t xml:space="preserve">knjigovodstva </w:t>
      </w:r>
      <w:r w:rsidRPr="005517DC">
        <w:rPr>
          <w:rFonts w:ascii="Calibri" w:hAnsi="Calibri"/>
          <w:color w:val="auto"/>
          <w:sz w:val="22"/>
          <w:szCs w:val="22"/>
        </w:rPr>
        <w:t>kao isprava za knjiženje u poslovnim knjigama</w:t>
      </w:r>
      <w:r w:rsidR="00DA0F1F" w:rsidRPr="005517DC">
        <w:rPr>
          <w:rFonts w:ascii="Calibri" w:hAnsi="Calibri"/>
          <w:color w:val="auto"/>
          <w:sz w:val="22"/>
          <w:szCs w:val="22"/>
        </w:rPr>
        <w:t>.</w:t>
      </w:r>
    </w:p>
    <w:p w:rsidR="00DA0F1F" w:rsidRPr="005517DC" w:rsidRDefault="00DA0F1F" w:rsidP="00DA0F1F">
      <w:pPr>
        <w:pStyle w:val="Default"/>
        <w:jc w:val="both"/>
        <w:rPr>
          <w:rFonts w:ascii="Calibri" w:hAnsi="Calibri"/>
          <w:b/>
          <w:bCs/>
          <w:iCs/>
          <w:color w:val="auto"/>
          <w:sz w:val="22"/>
          <w:szCs w:val="22"/>
        </w:rPr>
      </w:pPr>
    </w:p>
    <w:p w:rsidR="00550E79" w:rsidRPr="005517DC" w:rsidRDefault="00583214" w:rsidP="00550E79">
      <w:pPr>
        <w:pStyle w:val="Default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b/>
          <w:bCs/>
          <w:iCs/>
          <w:color w:val="auto"/>
          <w:sz w:val="22"/>
          <w:szCs w:val="22"/>
        </w:rPr>
        <w:t>4.2.</w:t>
      </w:r>
      <w:r w:rsidR="00550E79" w:rsidRPr="005517DC">
        <w:rPr>
          <w:rFonts w:ascii="Calibri" w:hAnsi="Calibri"/>
          <w:b/>
          <w:bCs/>
          <w:iCs/>
          <w:color w:val="auto"/>
          <w:sz w:val="22"/>
          <w:szCs w:val="22"/>
        </w:rPr>
        <w:t xml:space="preserve"> Sadržaj računa </w:t>
      </w:r>
      <w:r w:rsidR="008758B1" w:rsidRPr="005517DC">
        <w:rPr>
          <w:rFonts w:ascii="Calibri" w:hAnsi="Calibri"/>
          <w:b/>
          <w:bCs/>
          <w:iCs/>
          <w:color w:val="auto"/>
          <w:sz w:val="22"/>
          <w:szCs w:val="22"/>
        </w:rPr>
        <w:t>prema Zakonu</w:t>
      </w:r>
    </w:p>
    <w:p w:rsidR="00550E79" w:rsidRPr="005517DC" w:rsidRDefault="00550E79" w:rsidP="00550E79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550E79" w:rsidRPr="005517DC" w:rsidRDefault="00550E79" w:rsidP="00550E79">
      <w:pPr>
        <w:pStyle w:val="Default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color w:val="auto"/>
          <w:sz w:val="22"/>
          <w:szCs w:val="22"/>
        </w:rPr>
        <w:t xml:space="preserve">Sadržaj računa propisan je Općim poreznim zakonom, Zakonom o porezu na dodanu vrijednost, Pravilnikom o porezu na dohodak i Zakonom o fiskalizaciji u prometu gotovinom. Slijedom odredbi navedenih Zakona i Pravilnika, svaki račun obvezno sadrži slijedeće elemente: </w:t>
      </w:r>
    </w:p>
    <w:p w:rsidR="00550E79" w:rsidRPr="005517DC" w:rsidRDefault="00550E79" w:rsidP="00550E79">
      <w:pPr>
        <w:pStyle w:val="Default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color w:val="auto"/>
          <w:sz w:val="22"/>
          <w:szCs w:val="22"/>
        </w:rPr>
        <w:t xml:space="preserve">1. broj i datum izdavanja računa, </w:t>
      </w:r>
    </w:p>
    <w:p w:rsidR="00550E79" w:rsidRPr="005517DC" w:rsidRDefault="00550E79" w:rsidP="00550E79">
      <w:pPr>
        <w:pStyle w:val="Default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color w:val="auto"/>
          <w:sz w:val="22"/>
          <w:szCs w:val="22"/>
        </w:rPr>
        <w:t>2. ime i prezime (naziv), OIB poduzetnika koji je isporučio dobra ili obavio usluge, odnosno adresu</w:t>
      </w:r>
      <w:r w:rsidR="00281534" w:rsidRPr="005517DC">
        <w:rPr>
          <w:rFonts w:ascii="Calibri" w:hAnsi="Calibri"/>
          <w:color w:val="auto"/>
          <w:sz w:val="22"/>
          <w:szCs w:val="22"/>
        </w:rPr>
        <w:t xml:space="preserve"> </w:t>
      </w:r>
      <w:r w:rsidRPr="005517DC">
        <w:rPr>
          <w:rFonts w:ascii="Calibri" w:hAnsi="Calibri"/>
          <w:color w:val="auto"/>
          <w:sz w:val="22"/>
          <w:szCs w:val="22"/>
        </w:rPr>
        <w:t xml:space="preserve">prebivališta ili uobičajenog boravišta vlasnika odnosno nositelja zajedničke djelatnosti, </w:t>
      </w:r>
    </w:p>
    <w:p w:rsidR="00550E79" w:rsidRPr="005517DC" w:rsidRDefault="00550E79" w:rsidP="00550E79">
      <w:pPr>
        <w:pStyle w:val="Default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color w:val="auto"/>
          <w:sz w:val="22"/>
          <w:szCs w:val="22"/>
        </w:rPr>
        <w:t>3. naznaku mjesta gdje je isporuka dobara ili usluga obavljena (broj prodajnog mjesta, poslovnog prostora, prodavaonice, naziv r</w:t>
      </w:r>
      <w:r w:rsidR="003A0487">
        <w:rPr>
          <w:rFonts w:ascii="Calibri" w:hAnsi="Calibri"/>
          <w:color w:val="auto"/>
          <w:sz w:val="22"/>
          <w:szCs w:val="22"/>
        </w:rPr>
        <w:t>adnje, poslovne jedinice i sl.),</w:t>
      </w:r>
    </w:p>
    <w:p w:rsidR="00550E79" w:rsidRPr="005517DC" w:rsidRDefault="00550E79" w:rsidP="00550E79">
      <w:pPr>
        <w:pStyle w:val="Default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color w:val="auto"/>
          <w:sz w:val="22"/>
          <w:szCs w:val="22"/>
        </w:rPr>
        <w:t xml:space="preserve">4. količinu i uobičajeni trgovački naziv isporučenih dobara te vrstu i količinu obavljenih usluga, </w:t>
      </w:r>
    </w:p>
    <w:p w:rsidR="00550E79" w:rsidRPr="005517DC" w:rsidRDefault="00550E79" w:rsidP="00550E79">
      <w:pPr>
        <w:pStyle w:val="Default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color w:val="auto"/>
          <w:sz w:val="22"/>
          <w:szCs w:val="22"/>
        </w:rPr>
        <w:t xml:space="preserve">5. ukupni iznos naknade i poreza razvrstanih po poreznoj stopi, </w:t>
      </w:r>
    </w:p>
    <w:p w:rsidR="00550E79" w:rsidRPr="005517DC" w:rsidRDefault="00550E79" w:rsidP="00550E79">
      <w:pPr>
        <w:pStyle w:val="Default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color w:val="auto"/>
          <w:sz w:val="22"/>
          <w:szCs w:val="22"/>
        </w:rPr>
        <w:t xml:space="preserve">6. PDV identifikacijski broj poreznog obveznika koji je isporučio dobra ili obavio usluge (prodavatelja), </w:t>
      </w:r>
    </w:p>
    <w:p w:rsidR="00550E79" w:rsidRPr="005517DC" w:rsidRDefault="00550E79" w:rsidP="00550E79">
      <w:pPr>
        <w:pStyle w:val="Default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color w:val="auto"/>
          <w:sz w:val="22"/>
          <w:szCs w:val="22"/>
        </w:rPr>
        <w:t>7. ime i prezime (naziv), adresu, OIB poreznog obveznika kome su isporučena dobra ili obavljene usluge,</w:t>
      </w:r>
    </w:p>
    <w:p w:rsidR="00550E79" w:rsidRPr="005517DC" w:rsidRDefault="00550E79" w:rsidP="00550E79">
      <w:pPr>
        <w:pStyle w:val="Default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color w:val="auto"/>
          <w:sz w:val="22"/>
          <w:szCs w:val="22"/>
        </w:rPr>
        <w:t xml:space="preserve">8. datum isporuke dobara ili obavljenih usluga ili datum primitka predujma u računu za predujam, ako se taj datum može odrediti i ako se razlikuje od datuma izdavanja računa, </w:t>
      </w:r>
    </w:p>
    <w:p w:rsidR="00550E79" w:rsidRPr="005517DC" w:rsidRDefault="00550E79" w:rsidP="00550E79">
      <w:pPr>
        <w:pStyle w:val="Default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color w:val="auto"/>
          <w:sz w:val="22"/>
          <w:szCs w:val="22"/>
        </w:rPr>
        <w:t xml:space="preserve">9. jediničnu cijenu bez PDV-a odnosno iznos naknade za isporučena dobra ili obavljene usluge, razvrstane po stopi PDV-a, </w:t>
      </w:r>
    </w:p>
    <w:p w:rsidR="00550E79" w:rsidRPr="005517DC" w:rsidRDefault="00DA0F1F" w:rsidP="00550E79">
      <w:pPr>
        <w:pStyle w:val="Default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color w:val="auto"/>
          <w:sz w:val="22"/>
          <w:szCs w:val="22"/>
        </w:rPr>
        <w:t>10</w:t>
      </w:r>
      <w:r w:rsidR="00550E79" w:rsidRPr="005517DC">
        <w:rPr>
          <w:rFonts w:ascii="Calibri" w:hAnsi="Calibri"/>
          <w:color w:val="auto"/>
          <w:sz w:val="22"/>
          <w:szCs w:val="22"/>
        </w:rPr>
        <w:t xml:space="preserve">. stopu PDV-a, </w:t>
      </w:r>
    </w:p>
    <w:p w:rsidR="00550E79" w:rsidRPr="005517DC" w:rsidRDefault="00550E79" w:rsidP="00550E79">
      <w:pPr>
        <w:pStyle w:val="Default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color w:val="auto"/>
          <w:sz w:val="22"/>
          <w:szCs w:val="22"/>
        </w:rPr>
        <w:t xml:space="preserve">12. iznos PDV-a razvrstan po stopi PDV-a, osim ako se primjenjuje posebni postupak za koji je u smislu ovoga Zakona taj podatak isključen, </w:t>
      </w:r>
    </w:p>
    <w:p w:rsidR="00550E79" w:rsidRPr="005517DC" w:rsidRDefault="00550E79" w:rsidP="00550E79">
      <w:pPr>
        <w:pStyle w:val="Default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color w:val="auto"/>
          <w:sz w:val="22"/>
          <w:szCs w:val="22"/>
        </w:rPr>
        <w:t xml:space="preserve">13. zbrojni iznos naknade i PDV-a, </w:t>
      </w:r>
    </w:p>
    <w:p w:rsidR="00550E79" w:rsidRPr="005517DC" w:rsidRDefault="00360F20" w:rsidP="00550E79">
      <w:pPr>
        <w:pStyle w:val="Default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color w:val="auto"/>
          <w:sz w:val="22"/>
          <w:szCs w:val="22"/>
        </w:rPr>
        <w:t>1</w:t>
      </w:r>
      <w:r w:rsidR="00550E79" w:rsidRPr="005517DC">
        <w:rPr>
          <w:rFonts w:ascii="Calibri" w:hAnsi="Calibri"/>
          <w:color w:val="auto"/>
          <w:sz w:val="22"/>
          <w:szCs w:val="22"/>
        </w:rPr>
        <w:t xml:space="preserve">4. vrijeme izdavanja računa (sat i minuta), </w:t>
      </w:r>
    </w:p>
    <w:p w:rsidR="00550E79" w:rsidRPr="005517DC" w:rsidRDefault="00550E79" w:rsidP="00550E79">
      <w:pPr>
        <w:pStyle w:val="Default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color w:val="auto"/>
          <w:sz w:val="22"/>
          <w:szCs w:val="22"/>
        </w:rPr>
        <w:t xml:space="preserve">15. oznaku operatera (osobe) na naplatnom uređaju, </w:t>
      </w:r>
    </w:p>
    <w:p w:rsidR="00550E79" w:rsidRPr="005517DC" w:rsidRDefault="00550E79" w:rsidP="00550E79">
      <w:pPr>
        <w:pStyle w:val="Default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color w:val="auto"/>
          <w:sz w:val="22"/>
          <w:szCs w:val="22"/>
        </w:rPr>
        <w:t xml:space="preserve">16. oznaku načina plaćanja računa – </w:t>
      </w:r>
      <w:r w:rsidR="00360F20" w:rsidRPr="005517DC">
        <w:rPr>
          <w:rFonts w:ascii="Calibri" w:hAnsi="Calibri"/>
          <w:color w:val="auto"/>
          <w:sz w:val="22"/>
          <w:szCs w:val="22"/>
        </w:rPr>
        <w:t>transakcijski račun</w:t>
      </w:r>
      <w:r w:rsidRPr="005517DC">
        <w:rPr>
          <w:rFonts w:ascii="Calibri" w:hAnsi="Calibri"/>
          <w:color w:val="auto"/>
          <w:sz w:val="22"/>
          <w:szCs w:val="22"/>
        </w:rPr>
        <w:t xml:space="preserve">, </w:t>
      </w:r>
    </w:p>
    <w:p w:rsidR="00360F20" w:rsidRPr="005517DC" w:rsidRDefault="00360F20" w:rsidP="00550E79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550E79" w:rsidRPr="005517DC" w:rsidRDefault="00550E79" w:rsidP="00550E79">
      <w:pPr>
        <w:pStyle w:val="Default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color w:val="auto"/>
          <w:sz w:val="22"/>
          <w:szCs w:val="22"/>
        </w:rPr>
        <w:t xml:space="preserve">Broj računa, prema Zakonu o fiskalizaciji u prometu gotovinom, sastoji od tri dijela: </w:t>
      </w:r>
    </w:p>
    <w:p w:rsidR="00550E79" w:rsidRPr="005517DC" w:rsidRDefault="00550E79" w:rsidP="00550E79">
      <w:pPr>
        <w:pStyle w:val="Default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color w:val="auto"/>
          <w:sz w:val="22"/>
          <w:szCs w:val="22"/>
        </w:rPr>
        <w:t xml:space="preserve">1. numerički dio – numerički broj računa, numerički broj računa kreće od broja 1 do broja n u tijeku godine; </w:t>
      </w:r>
    </w:p>
    <w:p w:rsidR="00550E79" w:rsidRPr="005517DC" w:rsidRDefault="00550E79" w:rsidP="00550E79">
      <w:pPr>
        <w:pStyle w:val="Default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color w:val="auto"/>
          <w:sz w:val="22"/>
          <w:szCs w:val="22"/>
        </w:rPr>
        <w:lastRenderedPageBreak/>
        <w:t xml:space="preserve">2. oznake poslovnog prostora i </w:t>
      </w:r>
    </w:p>
    <w:p w:rsidR="00550E79" w:rsidRPr="005517DC" w:rsidRDefault="00550E79" w:rsidP="00550E79">
      <w:pPr>
        <w:pStyle w:val="Default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color w:val="auto"/>
          <w:sz w:val="22"/>
          <w:szCs w:val="22"/>
        </w:rPr>
        <w:t xml:space="preserve">3. oznake naplatnog uređaja. </w:t>
      </w:r>
    </w:p>
    <w:p w:rsidR="00550E79" w:rsidRPr="005517DC" w:rsidRDefault="00550E79" w:rsidP="00550E79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550E79" w:rsidRPr="00FB6BFA" w:rsidRDefault="00583214" w:rsidP="00550E79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4.3.</w:t>
      </w:r>
      <w:r w:rsidR="00550E79" w:rsidRPr="00FB6BFA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="004C4EE7" w:rsidRPr="00FB6BFA">
        <w:rPr>
          <w:rFonts w:ascii="Calibri" w:hAnsi="Calibri"/>
          <w:b/>
          <w:bCs/>
          <w:color w:val="auto"/>
          <w:sz w:val="22"/>
          <w:szCs w:val="22"/>
        </w:rPr>
        <w:t xml:space="preserve">Posebni </w:t>
      </w:r>
      <w:r w:rsidR="004C4EE7">
        <w:rPr>
          <w:rFonts w:ascii="Calibri" w:hAnsi="Calibri"/>
          <w:b/>
          <w:bCs/>
          <w:color w:val="auto"/>
          <w:sz w:val="22"/>
          <w:szCs w:val="22"/>
        </w:rPr>
        <w:t>d</w:t>
      </w:r>
      <w:r w:rsidR="004C4EE7" w:rsidRPr="00FB6BFA">
        <w:rPr>
          <w:rFonts w:ascii="Calibri" w:hAnsi="Calibri"/>
          <w:b/>
          <w:bCs/>
          <w:color w:val="auto"/>
          <w:sz w:val="22"/>
          <w:szCs w:val="22"/>
        </w:rPr>
        <w:t xml:space="preserve">io </w:t>
      </w:r>
      <w:r w:rsidR="004C4EE7">
        <w:rPr>
          <w:rFonts w:ascii="Calibri" w:hAnsi="Calibri"/>
          <w:b/>
          <w:bCs/>
          <w:color w:val="auto"/>
          <w:sz w:val="22"/>
          <w:szCs w:val="22"/>
        </w:rPr>
        <w:t>o</w:t>
      </w:r>
      <w:r w:rsidR="004C4EE7" w:rsidRPr="00FB6BFA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="004C4EE7">
        <w:rPr>
          <w:rFonts w:ascii="Calibri" w:hAnsi="Calibri"/>
          <w:b/>
          <w:bCs/>
          <w:color w:val="auto"/>
          <w:sz w:val="22"/>
          <w:szCs w:val="22"/>
        </w:rPr>
        <w:t>o</w:t>
      </w:r>
      <w:r w:rsidR="004C4EE7" w:rsidRPr="00FB6BFA">
        <w:rPr>
          <w:rFonts w:ascii="Calibri" w:hAnsi="Calibri"/>
          <w:b/>
          <w:bCs/>
          <w:color w:val="auto"/>
          <w:sz w:val="22"/>
          <w:szCs w:val="22"/>
        </w:rPr>
        <w:t xml:space="preserve">bvezi </w:t>
      </w:r>
      <w:r w:rsidR="004C4EE7">
        <w:rPr>
          <w:rFonts w:ascii="Calibri" w:hAnsi="Calibri"/>
          <w:b/>
          <w:bCs/>
          <w:color w:val="auto"/>
          <w:sz w:val="22"/>
          <w:szCs w:val="22"/>
        </w:rPr>
        <w:t>i</w:t>
      </w:r>
      <w:r w:rsidR="004C4EE7" w:rsidRPr="00FB6BFA">
        <w:rPr>
          <w:rFonts w:ascii="Calibri" w:hAnsi="Calibri"/>
          <w:b/>
          <w:bCs/>
          <w:color w:val="auto"/>
          <w:sz w:val="22"/>
          <w:szCs w:val="22"/>
        </w:rPr>
        <w:t xml:space="preserve">zdavanja </w:t>
      </w:r>
      <w:r w:rsidR="004C4EE7">
        <w:rPr>
          <w:rFonts w:ascii="Calibri" w:hAnsi="Calibri"/>
          <w:b/>
          <w:bCs/>
          <w:color w:val="auto"/>
          <w:sz w:val="22"/>
          <w:szCs w:val="22"/>
        </w:rPr>
        <w:t>r</w:t>
      </w:r>
      <w:r w:rsidR="004C4EE7" w:rsidRPr="00FB6BFA">
        <w:rPr>
          <w:rFonts w:ascii="Calibri" w:hAnsi="Calibri"/>
          <w:b/>
          <w:bCs/>
          <w:color w:val="auto"/>
          <w:sz w:val="22"/>
          <w:szCs w:val="22"/>
        </w:rPr>
        <w:t xml:space="preserve">ačuna </w:t>
      </w:r>
      <w:r w:rsidR="004C4EE7">
        <w:rPr>
          <w:rFonts w:ascii="Calibri" w:hAnsi="Calibri"/>
          <w:b/>
          <w:bCs/>
          <w:color w:val="auto"/>
          <w:sz w:val="22"/>
          <w:szCs w:val="22"/>
        </w:rPr>
        <w:t>p</w:t>
      </w:r>
      <w:r w:rsidR="004C4EE7" w:rsidRPr="00FB6BFA">
        <w:rPr>
          <w:rFonts w:ascii="Calibri" w:hAnsi="Calibri"/>
          <w:b/>
          <w:bCs/>
          <w:color w:val="auto"/>
          <w:sz w:val="22"/>
          <w:szCs w:val="22"/>
        </w:rPr>
        <w:t xml:space="preserve">rema Zakonu </w:t>
      </w:r>
      <w:r w:rsidR="004C4EE7">
        <w:rPr>
          <w:rFonts w:ascii="Calibri" w:hAnsi="Calibri"/>
          <w:b/>
          <w:bCs/>
          <w:color w:val="auto"/>
          <w:sz w:val="22"/>
          <w:szCs w:val="22"/>
        </w:rPr>
        <w:t>o</w:t>
      </w:r>
      <w:r w:rsidR="004C4EE7" w:rsidRPr="00FB6BFA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="00550E79" w:rsidRPr="00FB6BFA">
        <w:rPr>
          <w:rFonts w:ascii="Calibri" w:hAnsi="Calibri"/>
          <w:b/>
          <w:bCs/>
          <w:color w:val="auto"/>
          <w:sz w:val="22"/>
          <w:szCs w:val="22"/>
        </w:rPr>
        <w:t xml:space="preserve">PDV-u </w:t>
      </w:r>
      <w:r w:rsidR="004C4EE7">
        <w:rPr>
          <w:rFonts w:ascii="Calibri" w:hAnsi="Calibri"/>
          <w:b/>
          <w:bCs/>
          <w:color w:val="auto"/>
          <w:sz w:val="22"/>
          <w:szCs w:val="22"/>
        </w:rPr>
        <w:t>i Ovršnom zakonu</w:t>
      </w:r>
    </w:p>
    <w:p w:rsidR="00550E79" w:rsidRPr="005517DC" w:rsidRDefault="00550E79" w:rsidP="004C4EE7">
      <w:pPr>
        <w:pStyle w:val="Default"/>
        <w:jc w:val="both"/>
        <w:rPr>
          <w:rFonts w:ascii="Calibri" w:hAnsi="Calibri"/>
          <w:bCs/>
          <w:iCs/>
          <w:color w:val="auto"/>
          <w:sz w:val="22"/>
          <w:szCs w:val="22"/>
        </w:rPr>
      </w:pPr>
    </w:p>
    <w:p w:rsidR="00550E79" w:rsidRPr="005517DC" w:rsidRDefault="00550E79" w:rsidP="004C4EE7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color w:val="auto"/>
          <w:sz w:val="22"/>
          <w:szCs w:val="22"/>
        </w:rPr>
        <w:t xml:space="preserve">Račun se mora izdati </w:t>
      </w:r>
      <w:r w:rsidRPr="005517DC">
        <w:rPr>
          <w:rFonts w:ascii="Calibri" w:hAnsi="Calibri"/>
          <w:bCs/>
          <w:color w:val="auto"/>
          <w:sz w:val="22"/>
          <w:szCs w:val="22"/>
        </w:rPr>
        <w:t xml:space="preserve">najkasnije 15-og dana </w:t>
      </w:r>
      <w:r w:rsidRPr="005517DC">
        <w:rPr>
          <w:rFonts w:ascii="Calibri" w:hAnsi="Calibri"/>
          <w:color w:val="auto"/>
          <w:sz w:val="22"/>
          <w:szCs w:val="22"/>
        </w:rPr>
        <w:t>u mjesecu iza mjes</w:t>
      </w:r>
      <w:r w:rsidR="008758B1" w:rsidRPr="005517DC">
        <w:rPr>
          <w:rFonts w:ascii="Calibri" w:hAnsi="Calibri"/>
          <w:color w:val="auto"/>
          <w:sz w:val="22"/>
          <w:szCs w:val="22"/>
        </w:rPr>
        <w:t>eca u kojem je usluga obavljena.</w:t>
      </w:r>
    </w:p>
    <w:p w:rsidR="008758B1" w:rsidRPr="005517DC" w:rsidRDefault="008758B1" w:rsidP="004C4EE7">
      <w:pPr>
        <w:pStyle w:val="Default"/>
        <w:jc w:val="both"/>
        <w:rPr>
          <w:rFonts w:ascii="Calibri" w:hAnsi="Calibri"/>
          <w:bCs/>
          <w:color w:val="auto"/>
          <w:sz w:val="22"/>
          <w:szCs w:val="22"/>
        </w:rPr>
      </w:pPr>
      <w:r w:rsidRPr="005517DC">
        <w:rPr>
          <w:rFonts w:ascii="Calibri" w:hAnsi="Calibri"/>
          <w:color w:val="auto"/>
          <w:sz w:val="22"/>
          <w:szCs w:val="22"/>
        </w:rPr>
        <w:t xml:space="preserve">Iznosi na </w:t>
      </w:r>
      <w:r w:rsidRPr="005517DC">
        <w:rPr>
          <w:rFonts w:ascii="Calibri" w:hAnsi="Calibri"/>
          <w:bCs/>
          <w:color w:val="auto"/>
          <w:sz w:val="22"/>
          <w:szCs w:val="22"/>
        </w:rPr>
        <w:t>računima iskazuju se u kunama.</w:t>
      </w:r>
    </w:p>
    <w:p w:rsidR="008758B1" w:rsidRPr="005517DC" w:rsidRDefault="008758B1" w:rsidP="004C4EE7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color w:val="auto"/>
          <w:sz w:val="22"/>
          <w:szCs w:val="22"/>
        </w:rPr>
        <w:t xml:space="preserve">Za obavljene </w:t>
      </w:r>
      <w:r w:rsidRPr="005517DC">
        <w:rPr>
          <w:rFonts w:ascii="Calibri" w:hAnsi="Calibri"/>
          <w:bCs/>
          <w:color w:val="auto"/>
          <w:sz w:val="22"/>
          <w:szCs w:val="22"/>
        </w:rPr>
        <w:t xml:space="preserve">isporuke dobara i usluga u tuzemstvu </w:t>
      </w:r>
      <w:r w:rsidRPr="005517DC">
        <w:rPr>
          <w:rFonts w:ascii="Calibri" w:hAnsi="Calibri"/>
          <w:color w:val="auto"/>
          <w:sz w:val="22"/>
          <w:szCs w:val="22"/>
        </w:rPr>
        <w:t xml:space="preserve">porezni obveznik mora u računu iskazivati </w:t>
      </w:r>
      <w:r w:rsidRPr="005517DC">
        <w:rPr>
          <w:rFonts w:ascii="Calibri" w:hAnsi="Calibri"/>
          <w:bCs/>
          <w:color w:val="auto"/>
          <w:sz w:val="22"/>
          <w:szCs w:val="22"/>
        </w:rPr>
        <w:t>OIB</w:t>
      </w:r>
      <w:r w:rsidRPr="005517DC">
        <w:rPr>
          <w:rFonts w:ascii="Calibri" w:hAnsi="Calibri"/>
          <w:color w:val="auto"/>
          <w:sz w:val="22"/>
          <w:szCs w:val="22"/>
        </w:rPr>
        <w:t>. Iznimno, ako se usluga obavlja fizičkim osobama OIB se može tražiti i naknadno.</w:t>
      </w:r>
    </w:p>
    <w:p w:rsidR="00550E79" w:rsidRPr="005517DC" w:rsidRDefault="00550E79" w:rsidP="004C4EE7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5517DC">
        <w:rPr>
          <w:rFonts w:ascii="Calibri" w:hAnsi="Calibri"/>
          <w:color w:val="auto"/>
          <w:sz w:val="22"/>
          <w:szCs w:val="22"/>
        </w:rPr>
        <w:t xml:space="preserve">U slučaju kada je primatelj usluga obvezan platiti PDV, u računu </w:t>
      </w:r>
      <w:r w:rsidR="004C4EE7" w:rsidRPr="005517DC">
        <w:rPr>
          <w:rFonts w:ascii="Calibri" w:hAnsi="Calibri"/>
          <w:color w:val="auto"/>
          <w:sz w:val="22"/>
          <w:szCs w:val="22"/>
        </w:rPr>
        <w:t xml:space="preserve">se </w:t>
      </w:r>
      <w:r w:rsidRPr="005517DC">
        <w:rPr>
          <w:rFonts w:ascii="Calibri" w:hAnsi="Calibri"/>
          <w:color w:val="auto"/>
          <w:sz w:val="22"/>
          <w:szCs w:val="22"/>
        </w:rPr>
        <w:t xml:space="preserve">mora navesti </w:t>
      </w:r>
      <w:r w:rsidR="00360F20" w:rsidRPr="005517DC">
        <w:rPr>
          <w:rFonts w:ascii="Calibri" w:hAnsi="Calibri"/>
          <w:bCs/>
          <w:color w:val="auto"/>
          <w:sz w:val="22"/>
          <w:szCs w:val="22"/>
        </w:rPr>
        <w:t>„prijenos porezne obveze“</w:t>
      </w:r>
      <w:r w:rsidR="004C4EE7" w:rsidRPr="005517DC">
        <w:rPr>
          <w:rFonts w:ascii="Calibri" w:hAnsi="Calibri"/>
          <w:bCs/>
          <w:color w:val="auto"/>
          <w:sz w:val="22"/>
          <w:szCs w:val="22"/>
        </w:rPr>
        <w:t xml:space="preserve"> i Zakonska osnova po kojoj PDV plaća primatelj usluga</w:t>
      </w:r>
      <w:r w:rsidRPr="005517DC">
        <w:rPr>
          <w:rFonts w:ascii="Calibri" w:hAnsi="Calibri"/>
          <w:color w:val="auto"/>
          <w:sz w:val="22"/>
          <w:szCs w:val="22"/>
        </w:rPr>
        <w:t xml:space="preserve">. </w:t>
      </w:r>
    </w:p>
    <w:p w:rsidR="00550E79" w:rsidRPr="005517DC" w:rsidRDefault="004C4EE7" w:rsidP="004C4EE7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5517DC">
        <w:rPr>
          <w:rStyle w:val="Strong"/>
          <w:rFonts w:ascii="Calibri" w:hAnsi="Calibri"/>
          <w:b w:val="0"/>
          <w:color w:val="2A3235"/>
          <w:sz w:val="22"/>
          <w:szCs w:val="22"/>
        </w:rPr>
        <w:t xml:space="preserve">Račun fizičkoj osobi koja ne obavlja registriranu djelatnost mora prema Ovršnom zakonu </w:t>
      </w:r>
      <w:r w:rsidRPr="005517DC">
        <w:rPr>
          <w:rFonts w:ascii="Calibri" w:hAnsi="Calibri"/>
          <w:color w:val="2A3235"/>
          <w:sz w:val="22"/>
          <w:szCs w:val="22"/>
        </w:rPr>
        <w:t xml:space="preserve">članak 31. stavak 3. </w:t>
      </w:r>
      <w:r w:rsidRPr="005517DC">
        <w:rPr>
          <w:rStyle w:val="Strong"/>
          <w:rFonts w:ascii="Calibri" w:hAnsi="Calibri"/>
          <w:b w:val="0"/>
          <w:color w:val="2A3235"/>
          <w:sz w:val="22"/>
          <w:szCs w:val="22"/>
        </w:rPr>
        <w:t xml:space="preserve">sadržavati </w:t>
      </w:r>
      <w:r w:rsidR="008758B1" w:rsidRPr="005517DC">
        <w:rPr>
          <w:rFonts w:ascii="Calibri" w:hAnsi="Calibri"/>
          <w:color w:val="auto"/>
          <w:sz w:val="22"/>
          <w:szCs w:val="22"/>
        </w:rPr>
        <w:t>napomen</w:t>
      </w:r>
      <w:r w:rsidRPr="005517DC">
        <w:rPr>
          <w:rFonts w:ascii="Calibri" w:hAnsi="Calibri"/>
          <w:color w:val="auto"/>
          <w:sz w:val="22"/>
          <w:szCs w:val="22"/>
        </w:rPr>
        <w:t>u</w:t>
      </w:r>
      <w:r w:rsidR="008758B1" w:rsidRPr="005517DC">
        <w:rPr>
          <w:rFonts w:ascii="Calibri" w:hAnsi="Calibri"/>
          <w:color w:val="auto"/>
          <w:sz w:val="22"/>
          <w:szCs w:val="22"/>
        </w:rPr>
        <w:t xml:space="preserve"> „Ovlašteni smo pokrenuti ovrhu na temelju ovog računa kao vjerodostojne</w:t>
      </w:r>
      <w:r w:rsidR="008758B1" w:rsidRPr="005517DC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8758B1" w:rsidRPr="005517DC">
        <w:rPr>
          <w:rFonts w:ascii="Calibri" w:hAnsi="Calibri"/>
          <w:color w:val="auto"/>
          <w:sz w:val="22"/>
          <w:szCs w:val="22"/>
        </w:rPr>
        <w:t>isprave ukoliko isti nije podmiren u roku.“</w:t>
      </w:r>
    </w:p>
    <w:p w:rsidR="00E37991" w:rsidRDefault="00E37991" w:rsidP="004C4EE7">
      <w:pPr>
        <w:pStyle w:val="Default"/>
        <w:jc w:val="both"/>
        <w:rPr>
          <w:rFonts w:ascii="Calibri" w:hAnsi="Calibri"/>
          <w:b/>
          <w:bCs/>
          <w:iCs/>
          <w:color w:val="auto"/>
          <w:sz w:val="22"/>
          <w:szCs w:val="22"/>
        </w:rPr>
      </w:pPr>
    </w:p>
    <w:p w:rsidR="00550E79" w:rsidRPr="004C4EE7" w:rsidRDefault="00583214" w:rsidP="004C4EE7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bCs/>
          <w:iCs/>
          <w:color w:val="auto"/>
          <w:sz w:val="22"/>
          <w:szCs w:val="22"/>
        </w:rPr>
        <w:t>4.4.</w:t>
      </w:r>
      <w:r w:rsidR="00550E79" w:rsidRPr="004C4EE7">
        <w:rPr>
          <w:rFonts w:ascii="Calibri" w:hAnsi="Calibri"/>
          <w:b/>
          <w:bCs/>
          <w:iCs/>
          <w:color w:val="auto"/>
          <w:sz w:val="22"/>
          <w:szCs w:val="22"/>
        </w:rPr>
        <w:t xml:space="preserve"> Računi na papiru i računi u elektroničkom obliku </w:t>
      </w:r>
    </w:p>
    <w:p w:rsidR="00550E79" w:rsidRPr="004C4EE7" w:rsidRDefault="00550E79" w:rsidP="004C4EE7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550E79" w:rsidRPr="004C4EE7" w:rsidRDefault="00550E79" w:rsidP="004C4EE7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4C4EE7">
        <w:rPr>
          <w:rFonts w:ascii="Calibri" w:hAnsi="Calibri"/>
          <w:color w:val="auto"/>
          <w:sz w:val="22"/>
          <w:szCs w:val="22"/>
        </w:rPr>
        <w:t>Računom se prema članku 80</w:t>
      </w:r>
      <w:r w:rsidRPr="00573109">
        <w:rPr>
          <w:rFonts w:ascii="Calibri" w:hAnsi="Calibri"/>
          <w:color w:val="auto"/>
          <w:sz w:val="22"/>
          <w:szCs w:val="22"/>
        </w:rPr>
        <w:t>. Zakona</w:t>
      </w:r>
      <w:r w:rsidR="00332D0C" w:rsidRPr="00573109">
        <w:rPr>
          <w:rFonts w:ascii="Calibri" w:hAnsi="Calibri"/>
          <w:color w:val="auto"/>
          <w:sz w:val="22"/>
          <w:szCs w:val="22"/>
        </w:rPr>
        <w:t xml:space="preserve"> o PDV-u</w:t>
      </w:r>
      <w:r w:rsidRPr="00573109">
        <w:rPr>
          <w:rFonts w:ascii="Calibri" w:hAnsi="Calibri"/>
          <w:color w:val="auto"/>
          <w:sz w:val="22"/>
          <w:szCs w:val="22"/>
        </w:rPr>
        <w:t xml:space="preserve"> smatra </w:t>
      </w:r>
      <w:r w:rsidRPr="004C4EE7">
        <w:rPr>
          <w:rFonts w:ascii="Calibri" w:hAnsi="Calibri"/>
          <w:color w:val="auto"/>
          <w:sz w:val="22"/>
          <w:szCs w:val="22"/>
        </w:rPr>
        <w:t xml:space="preserve">i račun izdan i poslan u elektroničkom obliku ako postoji suglasnost primatelja za prihvat takvog računa. </w:t>
      </w:r>
    </w:p>
    <w:p w:rsidR="00550E79" w:rsidRPr="004C4EE7" w:rsidRDefault="00550E79" w:rsidP="004C4EE7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4C4EE7">
        <w:rPr>
          <w:rFonts w:ascii="Calibri" w:hAnsi="Calibri"/>
          <w:color w:val="auto"/>
          <w:sz w:val="22"/>
          <w:szCs w:val="22"/>
        </w:rPr>
        <w:t xml:space="preserve">Vjerodostojnost podrijetla se osigurava na način da se može nedvojbeno utvrditi identitet izdavatelja računa, a cjelovitost sadržaja podrazumijeva da sadržaj računa nije izmijenjen do kraja razdoblja za pohranu računa. Čitljivost računa znači da je račun takav da ga se može pročitati te mora takav i ostati sve do kraja razdoblja za pohranu računa. </w:t>
      </w:r>
    </w:p>
    <w:p w:rsidR="004C4EE7" w:rsidRPr="00E150D2" w:rsidRDefault="004C4EE7" w:rsidP="00550E79">
      <w:pPr>
        <w:pStyle w:val="Default"/>
        <w:rPr>
          <w:rFonts w:ascii="Calibri" w:hAnsi="Calibri"/>
          <w:b/>
          <w:bCs/>
          <w:i/>
          <w:iCs/>
          <w:color w:val="auto"/>
          <w:sz w:val="22"/>
          <w:szCs w:val="22"/>
        </w:rPr>
      </w:pPr>
    </w:p>
    <w:p w:rsidR="00550E79" w:rsidRDefault="00583214" w:rsidP="00550E79">
      <w:pPr>
        <w:pStyle w:val="Default"/>
        <w:rPr>
          <w:rFonts w:ascii="Calibri" w:hAnsi="Calibri"/>
          <w:b/>
          <w:bCs/>
          <w:iCs/>
          <w:color w:val="auto"/>
          <w:sz w:val="22"/>
          <w:szCs w:val="22"/>
        </w:rPr>
      </w:pPr>
      <w:r>
        <w:rPr>
          <w:rFonts w:ascii="Calibri" w:hAnsi="Calibri"/>
          <w:b/>
          <w:bCs/>
          <w:iCs/>
          <w:color w:val="auto"/>
          <w:sz w:val="22"/>
          <w:szCs w:val="22"/>
        </w:rPr>
        <w:t>4.5.</w:t>
      </w:r>
      <w:r w:rsidR="00550E79" w:rsidRPr="00E150D2">
        <w:rPr>
          <w:rFonts w:ascii="Calibri" w:hAnsi="Calibri"/>
          <w:b/>
          <w:bCs/>
          <w:iCs/>
          <w:color w:val="auto"/>
          <w:sz w:val="22"/>
          <w:szCs w:val="22"/>
        </w:rPr>
        <w:t xml:space="preserve"> Pravila u vezi računa za primljene predujmove </w:t>
      </w:r>
    </w:p>
    <w:p w:rsidR="00B861B7" w:rsidRPr="00E150D2" w:rsidRDefault="00B861B7" w:rsidP="00550E79">
      <w:pPr>
        <w:pStyle w:val="Default"/>
        <w:rPr>
          <w:rFonts w:ascii="Calibri" w:hAnsi="Calibri"/>
          <w:b/>
          <w:bCs/>
          <w:iCs/>
          <w:color w:val="auto"/>
          <w:sz w:val="22"/>
          <w:szCs w:val="22"/>
        </w:rPr>
      </w:pPr>
    </w:p>
    <w:p w:rsidR="00E150D2" w:rsidRPr="00E150D2" w:rsidRDefault="004C4EE7" w:rsidP="00B468D6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E150D2">
        <w:rPr>
          <w:rFonts w:ascii="Calibri" w:hAnsi="Calibri"/>
          <w:color w:val="auto"/>
          <w:sz w:val="22"/>
          <w:szCs w:val="22"/>
        </w:rPr>
        <w:t xml:space="preserve">Račun za primljeni predujam se izdaje </w:t>
      </w:r>
      <w:r w:rsidR="00E150D2" w:rsidRPr="00E150D2">
        <w:rPr>
          <w:rFonts w:ascii="Calibri" w:hAnsi="Calibri"/>
          <w:color w:val="auto"/>
          <w:sz w:val="22"/>
          <w:szCs w:val="22"/>
        </w:rPr>
        <w:t>kad je primatelj usluge unaprijed platio za naručenu uslugu. Nakon obavljene usluge ispostavlja se storno računa za predujam i redovni račun za obavljenu uslugu.</w:t>
      </w:r>
    </w:p>
    <w:p w:rsidR="00550E79" w:rsidRPr="00E150D2" w:rsidRDefault="004C4EE7" w:rsidP="00B468D6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E150D2">
        <w:rPr>
          <w:rFonts w:ascii="Calibri" w:hAnsi="Calibri"/>
          <w:color w:val="auto"/>
          <w:sz w:val="22"/>
          <w:szCs w:val="22"/>
        </w:rPr>
        <w:t>R</w:t>
      </w:r>
      <w:r w:rsidR="00550E79" w:rsidRPr="00E150D2">
        <w:rPr>
          <w:rFonts w:ascii="Calibri" w:hAnsi="Calibri"/>
          <w:color w:val="auto"/>
          <w:sz w:val="22"/>
          <w:szCs w:val="22"/>
        </w:rPr>
        <w:t>ačun za primljeni predujam nije potrebno izdati ako je do roka za podnošenje prijave PDV-a za obračunsko razdobl</w:t>
      </w:r>
      <w:r w:rsidR="0093589F">
        <w:rPr>
          <w:rFonts w:ascii="Calibri" w:hAnsi="Calibri"/>
          <w:color w:val="auto"/>
          <w:sz w:val="22"/>
          <w:szCs w:val="22"/>
        </w:rPr>
        <w:t>je u kojem je primljen predujam</w:t>
      </w:r>
      <w:r w:rsidR="00550E79" w:rsidRPr="00E150D2">
        <w:rPr>
          <w:rFonts w:ascii="Calibri" w:hAnsi="Calibri"/>
          <w:color w:val="auto"/>
          <w:sz w:val="22"/>
          <w:szCs w:val="22"/>
        </w:rPr>
        <w:t xml:space="preserve"> izdan račun za obavljenu isporuku dobara ili usluga. </w:t>
      </w:r>
    </w:p>
    <w:p w:rsidR="00934370" w:rsidRDefault="00934370" w:rsidP="00550E79">
      <w:pPr>
        <w:pStyle w:val="Default"/>
        <w:rPr>
          <w:rFonts w:ascii="Calibri" w:hAnsi="Calibri"/>
          <w:b/>
          <w:bCs/>
          <w:iCs/>
          <w:color w:val="auto"/>
          <w:sz w:val="22"/>
          <w:szCs w:val="22"/>
        </w:rPr>
      </w:pPr>
    </w:p>
    <w:p w:rsidR="00550E79" w:rsidRPr="00E150D2" w:rsidRDefault="00583214" w:rsidP="00550E79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/>
          <w:bCs/>
          <w:iCs/>
          <w:color w:val="auto"/>
          <w:sz w:val="22"/>
          <w:szCs w:val="22"/>
        </w:rPr>
        <w:t>4.6.</w:t>
      </w:r>
      <w:r w:rsidR="00550E79" w:rsidRPr="00E150D2">
        <w:rPr>
          <w:rFonts w:ascii="Calibri" w:hAnsi="Calibri"/>
          <w:b/>
          <w:bCs/>
          <w:iCs/>
          <w:color w:val="auto"/>
          <w:sz w:val="22"/>
          <w:szCs w:val="22"/>
        </w:rPr>
        <w:t xml:space="preserve"> Ispravak računa </w:t>
      </w:r>
    </w:p>
    <w:p w:rsidR="00550E79" w:rsidRPr="00D82521" w:rsidRDefault="00550E79" w:rsidP="00550E79">
      <w:pPr>
        <w:pStyle w:val="Default"/>
        <w:rPr>
          <w:rFonts w:ascii="Calibri" w:hAnsi="Calibri"/>
          <w:color w:val="C00000"/>
          <w:sz w:val="22"/>
          <w:szCs w:val="22"/>
        </w:rPr>
      </w:pPr>
    </w:p>
    <w:p w:rsidR="00E150D2" w:rsidRPr="006E41DF" w:rsidRDefault="00550E79" w:rsidP="006E41DF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6E41DF">
        <w:rPr>
          <w:rFonts w:ascii="Calibri" w:hAnsi="Calibri"/>
          <w:color w:val="auto"/>
          <w:sz w:val="22"/>
          <w:szCs w:val="22"/>
        </w:rPr>
        <w:t xml:space="preserve">U </w:t>
      </w:r>
      <w:r w:rsidR="00E150D2" w:rsidRPr="006E41DF">
        <w:rPr>
          <w:rFonts w:ascii="Calibri" w:hAnsi="Calibri"/>
          <w:color w:val="auto"/>
          <w:sz w:val="22"/>
          <w:szCs w:val="22"/>
        </w:rPr>
        <w:t xml:space="preserve">slučaju da su na računu za obavljenu uslugu pogrešno iskazani podaci o količini usluge ili drugi podaci, a po reklamaciji primatelja usluge, izdani je račun potrebno stornirati i izdati novi sa ispravnim podacima. </w:t>
      </w:r>
    </w:p>
    <w:p w:rsidR="00550E79" w:rsidRPr="006E41DF" w:rsidRDefault="00550E79" w:rsidP="006E41DF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6E41DF">
        <w:rPr>
          <w:rFonts w:ascii="Calibri" w:hAnsi="Calibri"/>
          <w:color w:val="auto"/>
          <w:sz w:val="22"/>
          <w:szCs w:val="22"/>
        </w:rPr>
        <w:t xml:space="preserve">Ako je primatelj računa prije ispravka računa već odbio pretporez u svome obračunu PDV-a, ispravak iskazanog i obračunanog PDV-a može se provesti samo pod uvjetima propisanima za ispravak porezne osnovice. </w:t>
      </w:r>
    </w:p>
    <w:p w:rsidR="006E41DF" w:rsidRPr="006E41DF" w:rsidRDefault="00550E79" w:rsidP="006E41DF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6E41DF">
        <w:rPr>
          <w:rFonts w:ascii="Calibri" w:hAnsi="Calibri"/>
          <w:color w:val="auto"/>
          <w:sz w:val="22"/>
          <w:szCs w:val="22"/>
        </w:rPr>
        <w:t xml:space="preserve">Ako </w:t>
      </w:r>
      <w:r w:rsidR="00E150D2" w:rsidRPr="006E41DF">
        <w:rPr>
          <w:rFonts w:ascii="Calibri" w:hAnsi="Calibri"/>
          <w:color w:val="auto"/>
          <w:sz w:val="22"/>
          <w:szCs w:val="22"/>
        </w:rPr>
        <w:t>se</w:t>
      </w:r>
      <w:r w:rsidRPr="006E41DF">
        <w:rPr>
          <w:rFonts w:ascii="Calibri" w:hAnsi="Calibri"/>
          <w:color w:val="auto"/>
          <w:sz w:val="22"/>
          <w:szCs w:val="22"/>
        </w:rPr>
        <w:t xml:space="preserve"> utvrdi pogrešk</w:t>
      </w:r>
      <w:r w:rsidR="0093589F">
        <w:rPr>
          <w:rFonts w:ascii="Calibri" w:hAnsi="Calibri"/>
          <w:color w:val="auto"/>
          <w:sz w:val="22"/>
          <w:szCs w:val="22"/>
        </w:rPr>
        <w:t>a</w:t>
      </w:r>
      <w:r w:rsidRPr="006E41DF">
        <w:rPr>
          <w:rFonts w:ascii="Calibri" w:hAnsi="Calibri"/>
          <w:color w:val="auto"/>
          <w:sz w:val="22"/>
          <w:szCs w:val="22"/>
        </w:rPr>
        <w:t xml:space="preserve"> na izdanom računu nakon isteka roka za podnošenje prijave PDV-a, može </w:t>
      </w:r>
      <w:r w:rsidR="0093589F">
        <w:rPr>
          <w:rFonts w:ascii="Calibri" w:hAnsi="Calibri"/>
          <w:color w:val="auto"/>
          <w:sz w:val="22"/>
          <w:szCs w:val="22"/>
        </w:rPr>
        <w:t xml:space="preserve">se </w:t>
      </w:r>
      <w:r w:rsidRPr="006E41DF">
        <w:rPr>
          <w:rFonts w:ascii="Calibri" w:hAnsi="Calibri"/>
          <w:color w:val="auto"/>
          <w:sz w:val="22"/>
          <w:szCs w:val="22"/>
        </w:rPr>
        <w:t>ispraviti obvez</w:t>
      </w:r>
      <w:r w:rsidR="0093589F">
        <w:rPr>
          <w:rFonts w:ascii="Calibri" w:hAnsi="Calibri"/>
          <w:color w:val="auto"/>
          <w:sz w:val="22"/>
          <w:szCs w:val="22"/>
        </w:rPr>
        <w:t>a</w:t>
      </w:r>
      <w:r w:rsidRPr="006E41DF">
        <w:rPr>
          <w:rFonts w:ascii="Calibri" w:hAnsi="Calibri"/>
          <w:color w:val="auto"/>
          <w:sz w:val="22"/>
          <w:szCs w:val="22"/>
        </w:rPr>
        <w:t xml:space="preserve"> PDV-a u onom obračunskom razdoblju, u kojem </w:t>
      </w:r>
      <w:r w:rsidR="0093589F">
        <w:rPr>
          <w:rFonts w:ascii="Calibri" w:hAnsi="Calibri"/>
          <w:color w:val="auto"/>
          <w:sz w:val="22"/>
          <w:szCs w:val="22"/>
        </w:rPr>
        <w:t>pogreška utvrdi.</w:t>
      </w:r>
    </w:p>
    <w:p w:rsidR="00A361A8" w:rsidRDefault="00A361A8" w:rsidP="00550E79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p w:rsidR="00550E79" w:rsidRDefault="00583214" w:rsidP="00550E79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  <w:r>
        <w:rPr>
          <w:rFonts w:ascii="Calibri" w:hAnsi="Calibri"/>
          <w:b/>
          <w:bCs/>
          <w:color w:val="auto"/>
          <w:sz w:val="22"/>
          <w:szCs w:val="22"/>
        </w:rPr>
        <w:t>5.</w:t>
      </w:r>
      <w:r w:rsidR="00550E79" w:rsidRPr="00D82521">
        <w:rPr>
          <w:rFonts w:ascii="Calibri" w:hAnsi="Calibri"/>
          <w:b/>
          <w:bCs/>
          <w:color w:val="auto"/>
          <w:sz w:val="22"/>
          <w:szCs w:val="22"/>
        </w:rPr>
        <w:t xml:space="preserve"> ČUVANJE </w:t>
      </w:r>
      <w:r>
        <w:rPr>
          <w:rFonts w:ascii="Calibri" w:hAnsi="Calibri"/>
          <w:b/>
          <w:bCs/>
          <w:color w:val="auto"/>
          <w:sz w:val="22"/>
          <w:szCs w:val="22"/>
        </w:rPr>
        <w:t xml:space="preserve">IZLAZNIH </w:t>
      </w:r>
      <w:r w:rsidR="00550E79" w:rsidRPr="00D82521">
        <w:rPr>
          <w:rFonts w:ascii="Calibri" w:hAnsi="Calibri"/>
          <w:b/>
          <w:bCs/>
          <w:color w:val="auto"/>
          <w:sz w:val="22"/>
          <w:szCs w:val="22"/>
        </w:rPr>
        <w:t xml:space="preserve">RAČUNA I OSTALE DOKUMENTACIJE </w:t>
      </w:r>
    </w:p>
    <w:p w:rsidR="00B861B7" w:rsidRDefault="00B861B7" w:rsidP="006E41DF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550E79" w:rsidRPr="00D82521" w:rsidRDefault="00B861B7" w:rsidP="006E41DF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Čuvanje knjigovodstvenih isprava propisuje članak 10. Zakona o računovodstvu i rokovi su ujednačeni s čl. 56. Općeg poreznog zakona. </w:t>
      </w:r>
      <w:r w:rsidR="00550E79" w:rsidRPr="00D82521">
        <w:rPr>
          <w:rFonts w:ascii="Calibri" w:hAnsi="Calibri"/>
          <w:color w:val="auto"/>
          <w:sz w:val="22"/>
          <w:szCs w:val="22"/>
        </w:rPr>
        <w:t xml:space="preserve">Porezni obveznik mora sukladno članku 82. Zakona </w:t>
      </w:r>
      <w:r w:rsidR="0093589F">
        <w:rPr>
          <w:rFonts w:ascii="Calibri" w:hAnsi="Calibri"/>
          <w:color w:val="auto"/>
          <w:sz w:val="22"/>
          <w:szCs w:val="22"/>
        </w:rPr>
        <w:t xml:space="preserve">o </w:t>
      </w:r>
      <w:r w:rsidR="00550E79" w:rsidRPr="00D82521">
        <w:rPr>
          <w:rFonts w:ascii="Calibri" w:hAnsi="Calibri"/>
          <w:color w:val="auto"/>
          <w:sz w:val="22"/>
          <w:szCs w:val="22"/>
        </w:rPr>
        <w:t>PDV-u čuvati kopije računa koje je izdao te sve račune koje je primio.</w:t>
      </w:r>
    </w:p>
    <w:p w:rsidR="0062603F" w:rsidRPr="00D82521" w:rsidRDefault="0062603F" w:rsidP="00550E79">
      <w:pPr>
        <w:jc w:val="both"/>
        <w:rPr>
          <w:rFonts w:ascii="Calibri" w:hAnsi="Calibri"/>
          <w:sz w:val="22"/>
          <w:szCs w:val="22"/>
        </w:rPr>
      </w:pPr>
    </w:p>
    <w:p w:rsidR="0062603F" w:rsidRPr="00D82521" w:rsidRDefault="00550E79" w:rsidP="00550E79">
      <w:pPr>
        <w:jc w:val="both"/>
        <w:rPr>
          <w:rFonts w:ascii="Calibri" w:hAnsi="Calibri"/>
          <w:sz w:val="22"/>
          <w:szCs w:val="22"/>
        </w:rPr>
      </w:pPr>
      <w:r w:rsidRPr="00D82521">
        <w:rPr>
          <w:rFonts w:ascii="Calibri" w:hAnsi="Calibri"/>
          <w:sz w:val="22"/>
          <w:szCs w:val="22"/>
        </w:rPr>
        <w:t xml:space="preserve">Porezni obveznici moraju izdane i primljene račune, dokumente o ispravcima računa, dokumente temeljem kojih su korištena oslobođenja od plaćanja PDV-a, obračune PDV-a, poslovne knjige i knjigovodstvene isprave kao i svu drugu dokumentaciju bitnu za utvrđivanje i plaćanje PDV-a čuvati u rokovima propisanima Općim </w:t>
      </w:r>
      <w:r w:rsidRPr="00D82521">
        <w:rPr>
          <w:rFonts w:ascii="Calibri" w:hAnsi="Calibri"/>
          <w:sz w:val="22"/>
          <w:szCs w:val="22"/>
        </w:rPr>
        <w:lastRenderedPageBreak/>
        <w:t xml:space="preserve">poreznim zakonom, odnosno 10 godina od početka tijeka zastare prava na utvrđivanje porezne obveze, uz uvjet da posebni propisi ne određuju dulje rokove njihova čuvanja. </w:t>
      </w:r>
    </w:p>
    <w:p w:rsidR="0062603F" w:rsidRPr="00D82521" w:rsidRDefault="0062603F" w:rsidP="00550E79">
      <w:pPr>
        <w:jc w:val="both"/>
        <w:rPr>
          <w:rFonts w:ascii="Calibri" w:hAnsi="Calibri"/>
          <w:sz w:val="22"/>
          <w:szCs w:val="22"/>
        </w:rPr>
      </w:pPr>
    </w:p>
    <w:p w:rsidR="00550E79" w:rsidRPr="00D82521" w:rsidRDefault="00550E79" w:rsidP="00550E79">
      <w:pPr>
        <w:jc w:val="both"/>
        <w:rPr>
          <w:rFonts w:ascii="Calibri" w:hAnsi="Calibri"/>
          <w:sz w:val="22"/>
          <w:szCs w:val="22"/>
        </w:rPr>
      </w:pPr>
      <w:r w:rsidRPr="00D82521">
        <w:rPr>
          <w:rFonts w:ascii="Calibri" w:hAnsi="Calibri"/>
          <w:sz w:val="22"/>
          <w:szCs w:val="22"/>
        </w:rPr>
        <w:t xml:space="preserve">Zakon o računovodstvu (Narodne novine, broj </w:t>
      </w:r>
      <w:r w:rsidR="00B861B7">
        <w:rPr>
          <w:rFonts w:ascii="Calibri" w:hAnsi="Calibri"/>
          <w:sz w:val="22"/>
          <w:szCs w:val="22"/>
        </w:rPr>
        <w:t>78/15</w:t>
      </w:r>
      <w:r w:rsidR="004D5515">
        <w:rPr>
          <w:rFonts w:ascii="Calibri" w:hAnsi="Calibri"/>
          <w:sz w:val="22"/>
          <w:szCs w:val="22"/>
        </w:rPr>
        <w:t>,</w:t>
      </w:r>
      <w:r w:rsidR="00B861B7">
        <w:rPr>
          <w:rFonts w:ascii="Calibri" w:hAnsi="Calibri"/>
          <w:sz w:val="22"/>
          <w:szCs w:val="22"/>
        </w:rPr>
        <w:t xml:space="preserve"> 134/15</w:t>
      </w:r>
      <w:r w:rsidR="004D5515">
        <w:rPr>
          <w:rFonts w:ascii="Calibri" w:hAnsi="Calibri"/>
          <w:sz w:val="22"/>
          <w:szCs w:val="22"/>
        </w:rPr>
        <w:t xml:space="preserve"> i 120/16</w:t>
      </w:r>
      <w:r w:rsidRPr="00D82521">
        <w:rPr>
          <w:rFonts w:ascii="Calibri" w:hAnsi="Calibri"/>
          <w:sz w:val="22"/>
          <w:szCs w:val="22"/>
        </w:rPr>
        <w:t xml:space="preserve">) propisuje rok od najmanje 11 godina za čuvanje isprava temeljem kojih su uneseni podaci u poslovne knjige, pri čemu rok za čuvanje navedenih knjigovodstvenih isprava počinje teći zadnjeg dana poslovne godine na koju se odnose poslove knjige u koje su isprave upisane. Dokumentacija koja se odnosi na oporezivanje nekretnina prema Zakonu o PDV-u, mora se čuvati 10 godina od proteka godine na koju se odnosi. </w:t>
      </w:r>
    </w:p>
    <w:p w:rsidR="007632D5" w:rsidRPr="007632D5" w:rsidRDefault="007632D5" w:rsidP="007632D5">
      <w:pPr>
        <w:spacing w:before="100" w:beforeAutospacing="1" w:after="100" w:afterAutospacing="1" w:line="259" w:lineRule="auto"/>
        <w:jc w:val="both"/>
        <w:rPr>
          <w:rFonts w:ascii="Calibri" w:hAnsi="Calibri"/>
          <w:sz w:val="22"/>
          <w:szCs w:val="22"/>
        </w:rPr>
      </w:pPr>
      <w:r w:rsidRPr="007632D5">
        <w:rPr>
          <w:rFonts w:ascii="Calibri" w:hAnsi="Calibri"/>
          <w:sz w:val="22"/>
          <w:szCs w:val="22"/>
        </w:rPr>
        <w:t xml:space="preserve">Isplatne liste i analitička evidencija o plaćama za koje se plaćaju obvezni doprinosi </w:t>
      </w:r>
      <w:r>
        <w:rPr>
          <w:rFonts w:ascii="Calibri" w:hAnsi="Calibri"/>
          <w:sz w:val="22"/>
          <w:szCs w:val="22"/>
        </w:rPr>
        <w:t>čuvaju se trajno, dok se dokumentacija temeljem koje se priznaje dugotrajna imovina čuva u rokovima upotrebe</w:t>
      </w:r>
      <w:r w:rsidR="00F717BA">
        <w:rPr>
          <w:rFonts w:ascii="Calibri" w:hAnsi="Calibri"/>
          <w:sz w:val="22"/>
          <w:szCs w:val="22"/>
        </w:rPr>
        <w:t xml:space="preserve"> osnovnog sredstva</w:t>
      </w:r>
      <w:r>
        <w:rPr>
          <w:rFonts w:ascii="Calibri" w:hAnsi="Calibri"/>
          <w:sz w:val="22"/>
          <w:szCs w:val="22"/>
        </w:rPr>
        <w:t xml:space="preserve">. </w:t>
      </w:r>
    </w:p>
    <w:p w:rsidR="005F5E81" w:rsidRDefault="00583214" w:rsidP="005F5E81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</w:t>
      </w:r>
      <w:r w:rsidR="005F5E81" w:rsidRPr="005F5E81">
        <w:rPr>
          <w:rFonts w:ascii="Calibri" w:hAnsi="Calibri"/>
          <w:b/>
          <w:sz w:val="22"/>
          <w:szCs w:val="22"/>
        </w:rPr>
        <w:t xml:space="preserve"> </w:t>
      </w:r>
      <w:r w:rsidR="00342C9D">
        <w:rPr>
          <w:rFonts w:ascii="Calibri" w:hAnsi="Calibri"/>
          <w:b/>
          <w:sz w:val="22"/>
          <w:szCs w:val="22"/>
        </w:rPr>
        <w:t xml:space="preserve">PROCES </w:t>
      </w:r>
      <w:r w:rsidR="00550E79" w:rsidRPr="005F5E81">
        <w:rPr>
          <w:rFonts w:ascii="Calibri" w:hAnsi="Calibri"/>
          <w:b/>
          <w:sz w:val="22"/>
          <w:szCs w:val="22"/>
        </w:rPr>
        <w:t>NAPLATE POTRAŽIVANJA</w:t>
      </w:r>
    </w:p>
    <w:p w:rsidR="005F5E81" w:rsidRPr="005F5E81" w:rsidRDefault="005F5E81" w:rsidP="005F5E81">
      <w:pPr>
        <w:jc w:val="both"/>
        <w:rPr>
          <w:rFonts w:ascii="Calibri" w:hAnsi="Calibri"/>
          <w:b/>
          <w:sz w:val="22"/>
          <w:szCs w:val="22"/>
        </w:rPr>
      </w:pPr>
    </w:p>
    <w:p w:rsidR="005F5E81" w:rsidRPr="00D82521" w:rsidRDefault="007D7AEB" w:rsidP="005F5E8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Referent knjigovodstva</w:t>
      </w:r>
      <w:r w:rsidR="005F5E81">
        <w:rPr>
          <w:rFonts w:ascii="Calibri" w:hAnsi="Calibri"/>
          <w:sz w:val="22"/>
          <w:szCs w:val="22"/>
        </w:rPr>
        <w:t xml:space="preserve"> </w:t>
      </w:r>
      <w:r w:rsidR="005F5E81" w:rsidRPr="00D82521">
        <w:rPr>
          <w:rFonts w:ascii="Calibri" w:hAnsi="Calibri"/>
          <w:sz w:val="22"/>
          <w:szCs w:val="22"/>
        </w:rPr>
        <w:t xml:space="preserve">svakog 20. dana u mjesecu ima obvezu pripremiti listu dužnika koju upućuje </w:t>
      </w:r>
      <w:r w:rsidR="003A0487">
        <w:rPr>
          <w:rFonts w:ascii="Calibri" w:hAnsi="Calibri"/>
          <w:sz w:val="22"/>
          <w:szCs w:val="22"/>
        </w:rPr>
        <w:t>d</w:t>
      </w:r>
      <w:r w:rsidR="005F5E81">
        <w:rPr>
          <w:rFonts w:ascii="Calibri" w:hAnsi="Calibri"/>
          <w:sz w:val="22"/>
          <w:szCs w:val="22"/>
        </w:rPr>
        <w:t xml:space="preserve">irektoru društva </w:t>
      </w:r>
      <w:r w:rsidR="005F5E81" w:rsidRPr="00D82521">
        <w:rPr>
          <w:rFonts w:ascii="Calibri" w:hAnsi="Calibri"/>
          <w:sz w:val="22"/>
          <w:szCs w:val="22"/>
        </w:rPr>
        <w:t xml:space="preserve">na uvid te </w:t>
      </w:r>
      <w:r w:rsidR="00B54B76">
        <w:rPr>
          <w:rFonts w:ascii="Calibri" w:hAnsi="Calibri"/>
          <w:sz w:val="22"/>
          <w:szCs w:val="22"/>
        </w:rPr>
        <w:t>Administrativn</w:t>
      </w:r>
      <w:r w:rsidR="00332D0C">
        <w:rPr>
          <w:rFonts w:ascii="Calibri" w:hAnsi="Calibri"/>
          <w:sz w:val="22"/>
          <w:szCs w:val="22"/>
        </w:rPr>
        <w:t>om</w:t>
      </w:r>
      <w:r w:rsidR="00B54B76">
        <w:rPr>
          <w:rFonts w:ascii="Calibri" w:hAnsi="Calibri"/>
          <w:sz w:val="22"/>
          <w:szCs w:val="22"/>
        </w:rPr>
        <w:t xml:space="preserve"> referent</w:t>
      </w:r>
      <w:r w:rsidR="00332D0C">
        <w:rPr>
          <w:rFonts w:ascii="Calibri" w:hAnsi="Calibri"/>
          <w:sz w:val="22"/>
          <w:szCs w:val="22"/>
        </w:rPr>
        <w:t>u</w:t>
      </w:r>
      <w:r w:rsidR="00B54B76">
        <w:rPr>
          <w:rFonts w:ascii="Calibri" w:hAnsi="Calibri"/>
          <w:sz w:val="22"/>
          <w:szCs w:val="22"/>
        </w:rPr>
        <w:t xml:space="preserve"> – službenik</w:t>
      </w:r>
      <w:r w:rsidR="00332D0C">
        <w:rPr>
          <w:rFonts w:ascii="Calibri" w:hAnsi="Calibri"/>
          <w:sz w:val="22"/>
          <w:szCs w:val="22"/>
        </w:rPr>
        <w:t>u</w:t>
      </w:r>
      <w:r w:rsidR="00B54B76">
        <w:rPr>
          <w:rFonts w:ascii="Calibri" w:hAnsi="Calibri"/>
          <w:sz w:val="22"/>
          <w:szCs w:val="22"/>
        </w:rPr>
        <w:t xml:space="preserve"> za informiranje</w:t>
      </w:r>
      <w:r w:rsidR="005F5E81" w:rsidRPr="00D82521">
        <w:rPr>
          <w:rFonts w:ascii="Calibri" w:hAnsi="Calibri"/>
          <w:sz w:val="22"/>
          <w:szCs w:val="22"/>
        </w:rPr>
        <w:t>.</w:t>
      </w:r>
    </w:p>
    <w:p w:rsidR="005F5E81" w:rsidRPr="005517DC" w:rsidRDefault="005F5E81" w:rsidP="005F5E81">
      <w:pPr>
        <w:spacing w:before="100" w:beforeAutospacing="1" w:after="100" w:afterAutospacing="1" w:line="184" w:lineRule="atLeast"/>
        <w:jc w:val="both"/>
        <w:rPr>
          <w:rFonts w:ascii="Calibri" w:hAnsi="Calibri"/>
          <w:sz w:val="22"/>
          <w:szCs w:val="22"/>
        </w:rPr>
      </w:pPr>
      <w:r w:rsidRPr="005517DC">
        <w:rPr>
          <w:rFonts w:ascii="Calibri" w:hAnsi="Calibri"/>
          <w:sz w:val="22"/>
          <w:szCs w:val="22"/>
        </w:rPr>
        <w:t xml:space="preserve">Ukoliko obveze nisu izvršene u ugovorenim rokovima, poduzimaju se mjere za naplatu. </w:t>
      </w:r>
    </w:p>
    <w:p w:rsidR="005F5E81" w:rsidRPr="005517DC" w:rsidRDefault="005F5E81" w:rsidP="005F5E81">
      <w:pPr>
        <w:jc w:val="both"/>
        <w:rPr>
          <w:rFonts w:ascii="Calibri" w:hAnsi="Calibri"/>
          <w:sz w:val="22"/>
          <w:szCs w:val="22"/>
        </w:rPr>
      </w:pPr>
      <w:r w:rsidRPr="005517DC">
        <w:rPr>
          <w:rFonts w:ascii="Calibri" w:hAnsi="Calibri"/>
          <w:sz w:val="22"/>
          <w:szCs w:val="22"/>
        </w:rPr>
        <w:t>Mjere naplate dospjelih, a nenaplaćenih potraživanja obuhvaćaju slijedeće:</w:t>
      </w:r>
    </w:p>
    <w:p w:rsidR="00C71B81" w:rsidRPr="005517DC" w:rsidRDefault="00C71B81" w:rsidP="005517DC">
      <w:pPr>
        <w:numPr>
          <w:ilvl w:val="0"/>
          <w:numId w:val="40"/>
        </w:numPr>
        <w:contextualSpacing/>
        <w:jc w:val="both"/>
        <w:rPr>
          <w:rFonts w:ascii="Calibri" w:hAnsi="Calibri"/>
          <w:sz w:val="22"/>
          <w:szCs w:val="22"/>
        </w:rPr>
      </w:pPr>
      <w:r w:rsidRPr="005517DC">
        <w:rPr>
          <w:rFonts w:ascii="Calibri" w:hAnsi="Calibri"/>
          <w:sz w:val="22"/>
          <w:szCs w:val="22"/>
        </w:rPr>
        <w:t>u</w:t>
      </w:r>
      <w:r w:rsidR="005F5E81" w:rsidRPr="005517DC">
        <w:rPr>
          <w:rFonts w:ascii="Calibri" w:hAnsi="Calibri"/>
          <w:sz w:val="22"/>
          <w:szCs w:val="22"/>
        </w:rPr>
        <w:t>smeni kontakt</w:t>
      </w:r>
      <w:r w:rsidRPr="005517DC">
        <w:rPr>
          <w:rFonts w:ascii="Calibri" w:hAnsi="Calibri"/>
          <w:sz w:val="22"/>
          <w:szCs w:val="22"/>
        </w:rPr>
        <w:t>,</w:t>
      </w:r>
    </w:p>
    <w:p w:rsidR="005F5E81" w:rsidRPr="005517DC" w:rsidRDefault="005F5E81" w:rsidP="005517DC">
      <w:pPr>
        <w:numPr>
          <w:ilvl w:val="0"/>
          <w:numId w:val="40"/>
        </w:numPr>
        <w:contextualSpacing/>
        <w:jc w:val="both"/>
        <w:rPr>
          <w:rFonts w:ascii="Calibri" w:hAnsi="Calibri"/>
          <w:sz w:val="22"/>
          <w:szCs w:val="22"/>
        </w:rPr>
      </w:pPr>
      <w:r w:rsidRPr="005517DC">
        <w:rPr>
          <w:rFonts w:ascii="Calibri" w:hAnsi="Calibri"/>
          <w:sz w:val="22"/>
          <w:szCs w:val="22"/>
        </w:rPr>
        <w:t>pis</w:t>
      </w:r>
      <w:r w:rsidR="00F660DD" w:rsidRPr="005517DC">
        <w:rPr>
          <w:rFonts w:ascii="Calibri" w:hAnsi="Calibri"/>
          <w:sz w:val="22"/>
          <w:szCs w:val="22"/>
        </w:rPr>
        <w:t>ana</w:t>
      </w:r>
      <w:r w:rsidRPr="005517DC">
        <w:rPr>
          <w:rFonts w:ascii="Calibri" w:hAnsi="Calibri"/>
          <w:sz w:val="22"/>
          <w:szCs w:val="22"/>
        </w:rPr>
        <w:t xml:space="preserve"> opomena</w:t>
      </w:r>
      <w:r w:rsidR="00F660DD" w:rsidRPr="005517DC">
        <w:rPr>
          <w:rFonts w:ascii="Calibri" w:hAnsi="Calibri"/>
          <w:sz w:val="22"/>
          <w:szCs w:val="22"/>
        </w:rPr>
        <w:t xml:space="preserve"> – podsjetnik za dug</w:t>
      </w:r>
      <w:r w:rsidRPr="005517DC">
        <w:rPr>
          <w:rFonts w:ascii="Calibri" w:hAnsi="Calibri"/>
          <w:sz w:val="22"/>
          <w:szCs w:val="22"/>
        </w:rPr>
        <w:t>,</w:t>
      </w:r>
    </w:p>
    <w:p w:rsidR="005F5E81" w:rsidRDefault="005F5E81" w:rsidP="005F5E81">
      <w:pPr>
        <w:pStyle w:val="ListParagraph"/>
        <w:numPr>
          <w:ilvl w:val="0"/>
          <w:numId w:val="40"/>
        </w:numPr>
        <w:contextualSpacing/>
        <w:jc w:val="both"/>
        <w:rPr>
          <w:rFonts w:ascii="Calibri" w:hAnsi="Calibri"/>
          <w:sz w:val="22"/>
          <w:szCs w:val="22"/>
        </w:rPr>
      </w:pPr>
      <w:r w:rsidRPr="005517DC">
        <w:rPr>
          <w:rFonts w:ascii="Calibri" w:hAnsi="Calibri"/>
          <w:sz w:val="22"/>
          <w:szCs w:val="22"/>
        </w:rPr>
        <w:t>pokretanje ovršnog postupka radi naplate potraživanja.</w:t>
      </w:r>
    </w:p>
    <w:p w:rsidR="00F660DD" w:rsidRPr="005517DC" w:rsidRDefault="00F660DD" w:rsidP="007B548F">
      <w:pPr>
        <w:spacing w:before="100" w:beforeAutospacing="1" w:after="100" w:afterAutospacing="1" w:line="184" w:lineRule="atLeast"/>
        <w:jc w:val="both"/>
        <w:rPr>
          <w:rFonts w:ascii="Calibri" w:hAnsi="Calibri"/>
          <w:b/>
          <w:sz w:val="22"/>
          <w:szCs w:val="22"/>
        </w:rPr>
      </w:pPr>
      <w:r w:rsidRPr="005517DC">
        <w:rPr>
          <w:rFonts w:ascii="Calibri" w:hAnsi="Calibri"/>
          <w:b/>
          <w:sz w:val="22"/>
          <w:szCs w:val="22"/>
        </w:rPr>
        <w:t>6.1. Usmeni kontakt</w:t>
      </w:r>
    </w:p>
    <w:p w:rsidR="00F660DD" w:rsidRPr="005517DC" w:rsidRDefault="00FC1F87" w:rsidP="00F660DD">
      <w:pPr>
        <w:spacing w:before="100" w:beforeAutospacing="1" w:after="100" w:afterAutospacing="1" w:line="184" w:lineRule="atLeast"/>
        <w:jc w:val="both"/>
        <w:rPr>
          <w:rFonts w:ascii="Calibri" w:hAnsi="Calibri"/>
          <w:b/>
          <w:sz w:val="22"/>
          <w:szCs w:val="22"/>
        </w:rPr>
      </w:pPr>
      <w:r w:rsidRPr="005517DC">
        <w:rPr>
          <w:rFonts w:ascii="Calibri" w:hAnsi="Calibri"/>
          <w:sz w:val="22"/>
          <w:szCs w:val="22"/>
        </w:rPr>
        <w:t>Prvi korak su usmeni kontakti s dužnikom o čemu je potrebno sastaviti zabilješku (datum, ime osobe, razlog neplaćanja). Zabilješka se stavlja na list</w:t>
      </w:r>
      <w:r w:rsidR="00C71B81" w:rsidRPr="005517DC">
        <w:rPr>
          <w:rFonts w:ascii="Calibri" w:hAnsi="Calibri"/>
          <w:sz w:val="22"/>
          <w:szCs w:val="22"/>
        </w:rPr>
        <w:t>u</w:t>
      </w:r>
      <w:r w:rsidRPr="005517DC">
        <w:rPr>
          <w:rFonts w:ascii="Calibri" w:hAnsi="Calibri"/>
          <w:sz w:val="22"/>
          <w:szCs w:val="22"/>
        </w:rPr>
        <w:t xml:space="preserve"> dužnika. Za provođenje mjere usmenog kontakta s dužnikom</w:t>
      </w:r>
      <w:r w:rsidRPr="00D82521">
        <w:rPr>
          <w:rFonts w:ascii="Calibri" w:hAnsi="Calibri"/>
          <w:sz w:val="22"/>
          <w:szCs w:val="22"/>
        </w:rPr>
        <w:t xml:space="preserve"> zadužen je</w:t>
      </w:r>
      <w:r w:rsidR="00C71B81" w:rsidRPr="00C71B81">
        <w:rPr>
          <w:rFonts w:ascii="Calibri" w:hAnsi="Calibri"/>
          <w:sz w:val="22"/>
          <w:szCs w:val="22"/>
        </w:rPr>
        <w:t xml:space="preserve"> </w:t>
      </w:r>
      <w:r w:rsidR="00B54B76">
        <w:rPr>
          <w:rFonts w:ascii="Calibri" w:hAnsi="Calibri"/>
          <w:sz w:val="22"/>
          <w:szCs w:val="22"/>
        </w:rPr>
        <w:t>Administrativni referent – službenik za informiranje</w:t>
      </w:r>
      <w:r w:rsidR="00C71B81">
        <w:rPr>
          <w:rFonts w:ascii="Calibri" w:hAnsi="Calibri"/>
          <w:sz w:val="22"/>
          <w:szCs w:val="22"/>
        </w:rPr>
        <w:t>, koji je također dužan upozoriti dužnika na postojanje duga prilikom naručivanje slijedeće potrebe za uslugom. U pravilu se nova usluga ne bi trebala izvršiti dok prethodna nije podmirena.</w:t>
      </w:r>
      <w:r w:rsidR="00F660DD" w:rsidRPr="005517DC">
        <w:rPr>
          <w:rFonts w:ascii="Calibri" w:hAnsi="Calibri"/>
          <w:b/>
          <w:sz w:val="22"/>
          <w:szCs w:val="22"/>
        </w:rPr>
        <w:t xml:space="preserve"> </w:t>
      </w:r>
    </w:p>
    <w:p w:rsidR="00F660DD" w:rsidRPr="00F660DD" w:rsidRDefault="00F660DD" w:rsidP="00F660DD">
      <w:pPr>
        <w:spacing w:before="100" w:beforeAutospacing="1" w:after="100" w:afterAutospacing="1" w:line="184" w:lineRule="atLeast"/>
        <w:jc w:val="both"/>
        <w:rPr>
          <w:rFonts w:ascii="Calibri" w:hAnsi="Calibri"/>
          <w:b/>
          <w:sz w:val="22"/>
          <w:szCs w:val="22"/>
        </w:rPr>
      </w:pPr>
      <w:r w:rsidRPr="00F660DD">
        <w:rPr>
          <w:rFonts w:ascii="Calibri" w:hAnsi="Calibri"/>
          <w:b/>
          <w:sz w:val="22"/>
          <w:szCs w:val="22"/>
        </w:rPr>
        <w:t>6.</w:t>
      </w:r>
      <w:r>
        <w:rPr>
          <w:rFonts w:ascii="Calibri" w:hAnsi="Calibri"/>
          <w:b/>
          <w:sz w:val="22"/>
          <w:szCs w:val="22"/>
        </w:rPr>
        <w:t>2</w:t>
      </w:r>
      <w:r w:rsidRPr="00F660DD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Pisana opomena – podsjetnik za dug</w:t>
      </w:r>
    </w:p>
    <w:p w:rsidR="00FC1F87" w:rsidRPr="00D82521" w:rsidRDefault="00FC1F87" w:rsidP="007B548F">
      <w:pPr>
        <w:spacing w:before="100" w:beforeAutospacing="1" w:after="100" w:afterAutospacing="1" w:line="184" w:lineRule="atLeast"/>
        <w:jc w:val="both"/>
        <w:rPr>
          <w:rFonts w:ascii="Calibri" w:hAnsi="Calibri"/>
          <w:sz w:val="22"/>
          <w:szCs w:val="22"/>
        </w:rPr>
      </w:pPr>
      <w:r w:rsidRPr="00D82521">
        <w:rPr>
          <w:rFonts w:ascii="Calibri" w:hAnsi="Calibri"/>
          <w:sz w:val="22"/>
          <w:szCs w:val="22"/>
        </w:rPr>
        <w:t xml:space="preserve">Ukoliko se dug ne podmiri u roku 15 dana, </w:t>
      </w:r>
      <w:r w:rsidR="007D7AEB">
        <w:rPr>
          <w:rFonts w:ascii="Calibri" w:hAnsi="Calibri"/>
          <w:sz w:val="22"/>
          <w:szCs w:val="22"/>
        </w:rPr>
        <w:t>Referent knjigovodstva</w:t>
      </w:r>
      <w:r w:rsidR="00C71B81">
        <w:rPr>
          <w:rFonts w:ascii="Calibri" w:hAnsi="Calibri"/>
          <w:sz w:val="22"/>
          <w:szCs w:val="22"/>
        </w:rPr>
        <w:t xml:space="preserve"> </w:t>
      </w:r>
      <w:r w:rsidRPr="00D82521">
        <w:rPr>
          <w:rFonts w:ascii="Calibri" w:hAnsi="Calibri"/>
          <w:sz w:val="22"/>
          <w:szCs w:val="22"/>
        </w:rPr>
        <w:t xml:space="preserve">ima obvezu dužniku uputiti pisanu opomenu - podsjetnik </w:t>
      </w:r>
      <w:r w:rsidR="00C71B81">
        <w:rPr>
          <w:rFonts w:ascii="Calibri" w:hAnsi="Calibri"/>
          <w:sz w:val="22"/>
          <w:szCs w:val="22"/>
        </w:rPr>
        <w:t xml:space="preserve">na dug </w:t>
      </w:r>
      <w:r w:rsidRPr="00D82521">
        <w:rPr>
          <w:rFonts w:ascii="Calibri" w:hAnsi="Calibri"/>
          <w:sz w:val="22"/>
          <w:szCs w:val="22"/>
        </w:rPr>
        <w:t>na dokaziv način (</w:t>
      </w:r>
      <w:r w:rsidR="007B548F">
        <w:rPr>
          <w:rFonts w:ascii="Calibri" w:hAnsi="Calibri"/>
          <w:sz w:val="22"/>
          <w:szCs w:val="22"/>
        </w:rPr>
        <w:t>preporučeno pismo</w:t>
      </w:r>
      <w:r w:rsidRPr="00D82521">
        <w:rPr>
          <w:rFonts w:ascii="Calibri" w:hAnsi="Calibri"/>
          <w:sz w:val="22"/>
          <w:szCs w:val="22"/>
        </w:rPr>
        <w:t xml:space="preserve">, </w:t>
      </w:r>
      <w:r w:rsidR="007B548F">
        <w:rPr>
          <w:rFonts w:ascii="Calibri" w:hAnsi="Calibri"/>
          <w:sz w:val="22"/>
          <w:szCs w:val="22"/>
        </w:rPr>
        <w:t xml:space="preserve">pismo s </w:t>
      </w:r>
      <w:r w:rsidRPr="00D82521">
        <w:rPr>
          <w:rFonts w:ascii="Calibri" w:hAnsi="Calibri"/>
          <w:sz w:val="22"/>
          <w:szCs w:val="22"/>
        </w:rPr>
        <w:t>povratnic</w:t>
      </w:r>
      <w:r w:rsidR="007B548F">
        <w:rPr>
          <w:rFonts w:ascii="Calibri" w:hAnsi="Calibri"/>
          <w:sz w:val="22"/>
          <w:szCs w:val="22"/>
        </w:rPr>
        <w:t>om</w:t>
      </w:r>
      <w:r w:rsidRPr="00D82521">
        <w:rPr>
          <w:rFonts w:ascii="Calibri" w:hAnsi="Calibri"/>
          <w:sz w:val="22"/>
          <w:szCs w:val="22"/>
        </w:rPr>
        <w:t xml:space="preserve"> i sl.).</w:t>
      </w:r>
      <w:r w:rsidRPr="00D82521">
        <w:rPr>
          <w:rFonts w:ascii="Calibri" w:hAnsi="Calibri"/>
          <w:sz w:val="22"/>
          <w:szCs w:val="22"/>
        </w:rPr>
        <w:br/>
        <w:t>U opomeni - podsjetniku je potrebno navesti podatke o dužniku, iznos duga i pravni temelj po kojem ga se poziva na plaćanje (ugovor, račun i dr.).</w:t>
      </w:r>
    </w:p>
    <w:p w:rsidR="00F660DD" w:rsidRDefault="00FC1F87" w:rsidP="00F660DD">
      <w:pPr>
        <w:spacing w:before="100" w:beforeAutospacing="1" w:after="100" w:afterAutospacing="1" w:line="184" w:lineRule="atLeast"/>
        <w:jc w:val="both"/>
        <w:rPr>
          <w:rFonts w:ascii="Calibri" w:hAnsi="Calibri"/>
          <w:sz w:val="22"/>
          <w:szCs w:val="22"/>
        </w:rPr>
      </w:pPr>
      <w:r w:rsidRPr="00D82521">
        <w:rPr>
          <w:rFonts w:ascii="Calibri" w:hAnsi="Calibri"/>
          <w:sz w:val="22"/>
          <w:szCs w:val="22"/>
        </w:rPr>
        <w:t xml:space="preserve">Liste dužnika zajedno s opomenama – podsjetnicima čuvaju se kod </w:t>
      </w:r>
      <w:r w:rsidR="00B54B76">
        <w:rPr>
          <w:rFonts w:ascii="Calibri" w:hAnsi="Calibri"/>
          <w:sz w:val="22"/>
          <w:szCs w:val="22"/>
        </w:rPr>
        <w:t>Administrativnog referenta – službenik</w:t>
      </w:r>
      <w:r w:rsidR="00332D0C">
        <w:rPr>
          <w:rFonts w:ascii="Calibri" w:hAnsi="Calibri"/>
          <w:sz w:val="22"/>
          <w:szCs w:val="22"/>
        </w:rPr>
        <w:t>a</w:t>
      </w:r>
      <w:r w:rsidR="00B54B76">
        <w:rPr>
          <w:rFonts w:ascii="Calibri" w:hAnsi="Calibri"/>
          <w:sz w:val="22"/>
          <w:szCs w:val="22"/>
        </w:rPr>
        <w:t xml:space="preserve"> za </w:t>
      </w:r>
      <w:r w:rsidR="008947BF">
        <w:rPr>
          <w:rFonts w:ascii="Calibri" w:hAnsi="Calibri"/>
          <w:sz w:val="22"/>
          <w:szCs w:val="22"/>
        </w:rPr>
        <w:t>informiranje</w:t>
      </w:r>
      <w:r w:rsidR="007B548F">
        <w:rPr>
          <w:rFonts w:ascii="Calibri" w:hAnsi="Calibri"/>
          <w:sz w:val="22"/>
          <w:szCs w:val="22"/>
        </w:rPr>
        <w:t>.</w:t>
      </w:r>
    </w:p>
    <w:p w:rsidR="00F660DD" w:rsidRPr="00F660DD" w:rsidRDefault="00F660DD" w:rsidP="00F660DD">
      <w:pPr>
        <w:spacing w:before="100" w:beforeAutospacing="1" w:after="100" w:afterAutospacing="1" w:line="184" w:lineRule="atLeast"/>
        <w:jc w:val="both"/>
        <w:rPr>
          <w:rFonts w:ascii="Calibri" w:hAnsi="Calibri"/>
          <w:b/>
          <w:sz w:val="22"/>
          <w:szCs w:val="22"/>
        </w:rPr>
      </w:pPr>
      <w:r w:rsidRPr="00F660DD">
        <w:rPr>
          <w:rFonts w:ascii="Calibri" w:hAnsi="Calibri"/>
          <w:b/>
          <w:sz w:val="22"/>
          <w:szCs w:val="22"/>
        </w:rPr>
        <w:t>6.</w:t>
      </w:r>
      <w:r>
        <w:rPr>
          <w:rFonts w:ascii="Calibri" w:hAnsi="Calibri"/>
          <w:b/>
          <w:sz w:val="22"/>
          <w:szCs w:val="22"/>
        </w:rPr>
        <w:t>3</w:t>
      </w:r>
      <w:r w:rsidRPr="00F660DD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Pokretanje ovršnog postupka</w:t>
      </w:r>
    </w:p>
    <w:p w:rsidR="00F660DD" w:rsidRDefault="00FC1F87" w:rsidP="00F660DD">
      <w:pPr>
        <w:spacing w:before="100" w:beforeAutospacing="1" w:after="100" w:afterAutospacing="1" w:line="184" w:lineRule="atLeast"/>
        <w:jc w:val="both"/>
        <w:rPr>
          <w:rFonts w:ascii="Calibri" w:hAnsi="Calibri"/>
          <w:sz w:val="22"/>
          <w:szCs w:val="22"/>
        </w:rPr>
      </w:pPr>
      <w:r w:rsidRPr="005517DC">
        <w:rPr>
          <w:rFonts w:ascii="Calibri" w:hAnsi="Calibri"/>
          <w:sz w:val="22"/>
          <w:szCs w:val="22"/>
        </w:rPr>
        <w:t>Kada su iscrpljene mjere naplate usmenog kontakta i pisane opomene - podsjetnika, pokreće se ovršni pos</w:t>
      </w:r>
      <w:r w:rsidR="007B548F" w:rsidRPr="005517DC">
        <w:rPr>
          <w:rFonts w:ascii="Calibri" w:hAnsi="Calibri"/>
          <w:sz w:val="22"/>
          <w:szCs w:val="22"/>
        </w:rPr>
        <w:t xml:space="preserve">tupak radi naplate potraživanja. </w:t>
      </w:r>
      <w:r w:rsidR="005F5E81" w:rsidRPr="005517DC">
        <w:rPr>
          <w:rFonts w:ascii="Calibri" w:hAnsi="Calibri"/>
          <w:sz w:val="22"/>
          <w:szCs w:val="22"/>
        </w:rPr>
        <w:t xml:space="preserve">Za pokretanje i praćenje ovršnog postupka zadužen je </w:t>
      </w:r>
      <w:r w:rsidR="00332D0C">
        <w:rPr>
          <w:rFonts w:ascii="Calibri" w:hAnsi="Calibri"/>
          <w:sz w:val="22"/>
          <w:szCs w:val="22"/>
        </w:rPr>
        <w:t>Referent za opće, pravne i kadrovske poslove</w:t>
      </w:r>
      <w:r w:rsidR="007B548F" w:rsidRPr="005517DC">
        <w:rPr>
          <w:rFonts w:ascii="Calibri" w:hAnsi="Calibri"/>
          <w:sz w:val="22"/>
          <w:szCs w:val="22"/>
        </w:rPr>
        <w:t>. P</w:t>
      </w:r>
      <w:r w:rsidR="005F5E81" w:rsidRPr="005517DC">
        <w:rPr>
          <w:rFonts w:ascii="Calibri" w:hAnsi="Calibri"/>
          <w:sz w:val="22"/>
          <w:szCs w:val="22"/>
        </w:rPr>
        <w:t>riprema podatke i dokumentaciju  za pokretanje ovršnog postupka nakon čega sastavlja ovršni prijedlog ili za to angažira javnobilježnički ured, odvjetnički ured ili tvrtku ovlaštenu za naplatu potraživanja.</w:t>
      </w:r>
      <w:r w:rsidRPr="00D82521">
        <w:rPr>
          <w:rFonts w:ascii="Calibri" w:hAnsi="Calibri"/>
          <w:sz w:val="22"/>
          <w:szCs w:val="22"/>
        </w:rPr>
        <w:t xml:space="preserve">  </w:t>
      </w:r>
    </w:p>
    <w:p w:rsidR="00FC1F87" w:rsidRPr="00F660DD" w:rsidRDefault="00F660DD" w:rsidP="007B548F">
      <w:pPr>
        <w:spacing w:before="100" w:beforeAutospacing="1" w:after="100" w:afterAutospacing="1" w:line="184" w:lineRule="atLeast"/>
        <w:jc w:val="both"/>
        <w:rPr>
          <w:rFonts w:ascii="Calibri" w:hAnsi="Calibri"/>
          <w:b/>
          <w:sz w:val="22"/>
          <w:szCs w:val="22"/>
        </w:rPr>
      </w:pPr>
      <w:r w:rsidRPr="00F660DD">
        <w:rPr>
          <w:rFonts w:ascii="Calibri" w:hAnsi="Calibri"/>
          <w:b/>
          <w:sz w:val="22"/>
          <w:szCs w:val="22"/>
        </w:rPr>
        <w:lastRenderedPageBreak/>
        <w:t>6.</w:t>
      </w:r>
      <w:r>
        <w:rPr>
          <w:rFonts w:ascii="Calibri" w:hAnsi="Calibri"/>
          <w:b/>
          <w:sz w:val="22"/>
          <w:szCs w:val="22"/>
        </w:rPr>
        <w:t>4</w:t>
      </w:r>
      <w:r w:rsidRPr="00F660DD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Otpis potraživanja</w:t>
      </w:r>
      <w:r w:rsidR="00FC1F87" w:rsidRPr="00D82521">
        <w:rPr>
          <w:rFonts w:ascii="Calibri" w:hAnsi="Calibri"/>
          <w:sz w:val="22"/>
          <w:szCs w:val="22"/>
        </w:rPr>
        <w:t xml:space="preserve">                                     </w:t>
      </w:r>
    </w:p>
    <w:p w:rsidR="00F660DD" w:rsidRPr="005517DC" w:rsidRDefault="00FC1F87" w:rsidP="00F660DD">
      <w:pPr>
        <w:spacing w:before="100" w:beforeAutospacing="1" w:after="100" w:afterAutospacing="1" w:line="184" w:lineRule="atLeast"/>
        <w:jc w:val="both"/>
        <w:rPr>
          <w:rFonts w:ascii="Calibri" w:hAnsi="Calibri"/>
          <w:b/>
          <w:sz w:val="22"/>
          <w:szCs w:val="22"/>
        </w:rPr>
      </w:pPr>
      <w:r w:rsidRPr="00D82521">
        <w:rPr>
          <w:rFonts w:ascii="Calibri" w:hAnsi="Calibri"/>
          <w:sz w:val="22"/>
          <w:szCs w:val="22"/>
        </w:rPr>
        <w:t xml:space="preserve">Ukoliko se utvrdi </w:t>
      </w:r>
      <w:r w:rsidR="003A0487">
        <w:rPr>
          <w:rFonts w:ascii="Calibri" w:hAnsi="Calibri"/>
          <w:sz w:val="22"/>
          <w:szCs w:val="22"/>
        </w:rPr>
        <w:t>da su potraživanja nenaplativa </w:t>
      </w:r>
      <w:r w:rsidRPr="00D82521">
        <w:rPr>
          <w:rFonts w:ascii="Calibri" w:hAnsi="Calibri"/>
          <w:sz w:val="22"/>
          <w:szCs w:val="22"/>
        </w:rPr>
        <w:t>temeljem</w:t>
      </w:r>
      <w:r w:rsidR="003A0487">
        <w:t xml:space="preserve"> </w:t>
      </w:r>
      <w:r w:rsidRPr="00D82521">
        <w:rPr>
          <w:rFonts w:ascii="Calibri" w:hAnsi="Calibri"/>
          <w:sz w:val="22"/>
          <w:szCs w:val="22"/>
        </w:rPr>
        <w:t>pravomoćnih odluka</w:t>
      </w:r>
      <w:r w:rsidR="003A0487">
        <w:rPr>
          <w:rFonts w:ascii="Calibri" w:hAnsi="Calibri"/>
          <w:sz w:val="22"/>
          <w:szCs w:val="22"/>
        </w:rPr>
        <w:t xml:space="preserve"> </w:t>
      </w:r>
      <w:r w:rsidRPr="00D82521">
        <w:rPr>
          <w:rFonts w:ascii="Calibri" w:hAnsi="Calibri"/>
          <w:sz w:val="22"/>
          <w:szCs w:val="22"/>
        </w:rPr>
        <w:t>nadležnog tijela (odluke suda i sl.), da su p</w:t>
      </w:r>
      <w:r w:rsidR="00896D33">
        <w:rPr>
          <w:rFonts w:ascii="Calibri" w:hAnsi="Calibri"/>
          <w:sz w:val="22"/>
          <w:szCs w:val="22"/>
        </w:rPr>
        <w:t xml:space="preserve">otraživanja nenaplativa zbog nastajanja zastare sukladno važećim zakonskim propisima, </w:t>
      </w:r>
      <w:r w:rsidRPr="00D82521">
        <w:rPr>
          <w:rFonts w:ascii="Calibri" w:hAnsi="Calibri"/>
          <w:sz w:val="22"/>
          <w:szCs w:val="22"/>
        </w:rPr>
        <w:t>da potraživan</w:t>
      </w:r>
      <w:r w:rsidR="007B548F">
        <w:rPr>
          <w:rFonts w:ascii="Calibri" w:hAnsi="Calibri"/>
          <w:sz w:val="22"/>
          <w:szCs w:val="22"/>
        </w:rPr>
        <w:t>ja nemaju valjanu pravnu osnovu,</w:t>
      </w:r>
      <w:r w:rsidR="007B548F" w:rsidRPr="007B548F">
        <w:rPr>
          <w:rFonts w:ascii="Calibri" w:hAnsi="Calibri"/>
          <w:sz w:val="22"/>
          <w:szCs w:val="22"/>
        </w:rPr>
        <w:t xml:space="preserve"> </w:t>
      </w:r>
      <w:r w:rsidR="007B548F" w:rsidRPr="00D82521">
        <w:rPr>
          <w:rFonts w:ascii="Calibri" w:hAnsi="Calibri"/>
          <w:sz w:val="22"/>
          <w:szCs w:val="22"/>
        </w:rPr>
        <w:t>radi izvanrednih socijalno-ekonomskih okolnosti</w:t>
      </w:r>
      <w:r w:rsidR="00896D33">
        <w:rPr>
          <w:rFonts w:ascii="Calibri" w:hAnsi="Calibri"/>
          <w:sz w:val="22"/>
          <w:szCs w:val="22"/>
        </w:rPr>
        <w:t xml:space="preserve">, </w:t>
      </w:r>
      <w:r w:rsidR="007B548F">
        <w:rPr>
          <w:rFonts w:ascii="Calibri" w:hAnsi="Calibri"/>
          <w:sz w:val="22"/>
          <w:szCs w:val="22"/>
        </w:rPr>
        <w:t>a na pisani zahtjev ili molbu</w:t>
      </w:r>
      <w:r w:rsidRPr="00D82521">
        <w:rPr>
          <w:rFonts w:ascii="Calibri" w:hAnsi="Calibri"/>
          <w:sz w:val="22"/>
          <w:szCs w:val="22"/>
        </w:rPr>
        <w:t xml:space="preserve">, potraživanje će se djelomično ili u potpunosti otpisati. Odluku o otpisu donosi </w:t>
      </w:r>
      <w:r w:rsidR="007B548F">
        <w:rPr>
          <w:rFonts w:ascii="Calibri" w:hAnsi="Calibri"/>
          <w:sz w:val="22"/>
          <w:szCs w:val="22"/>
        </w:rPr>
        <w:t>Direktor Društva.</w:t>
      </w:r>
      <w:r w:rsidR="00F660DD" w:rsidRPr="005517DC">
        <w:rPr>
          <w:rFonts w:ascii="Calibri" w:hAnsi="Calibri"/>
          <w:b/>
          <w:sz w:val="22"/>
          <w:szCs w:val="22"/>
        </w:rPr>
        <w:t xml:space="preserve"> </w:t>
      </w:r>
    </w:p>
    <w:p w:rsidR="002F148F" w:rsidRPr="002F148F" w:rsidRDefault="002F148F" w:rsidP="008D47DE">
      <w:pPr>
        <w:pStyle w:val="NoSpacing"/>
        <w:jc w:val="both"/>
        <w:rPr>
          <w:b/>
        </w:rPr>
      </w:pPr>
      <w:r>
        <w:rPr>
          <w:b/>
        </w:rPr>
        <w:t xml:space="preserve">7. </w:t>
      </w:r>
      <w:r w:rsidR="00342C9D">
        <w:rPr>
          <w:b/>
        </w:rPr>
        <w:t>PROCES</w:t>
      </w:r>
      <w:r w:rsidRPr="002F148F">
        <w:rPr>
          <w:b/>
        </w:rPr>
        <w:t xml:space="preserve"> IZRADE PLANA POSLOVANJA</w:t>
      </w:r>
    </w:p>
    <w:p w:rsidR="002F148F" w:rsidRPr="002F148F" w:rsidRDefault="002F148F" w:rsidP="002F148F">
      <w:pPr>
        <w:keepNext/>
        <w:keepLines/>
        <w:spacing w:before="240"/>
        <w:jc w:val="both"/>
        <w:outlineLvl w:val="0"/>
        <w:rPr>
          <w:rFonts w:ascii="Calibri" w:hAnsi="Calibri"/>
          <w:sz w:val="22"/>
          <w:szCs w:val="22"/>
        </w:rPr>
      </w:pPr>
      <w:r w:rsidRPr="002F148F">
        <w:rPr>
          <w:rFonts w:ascii="Calibri" w:hAnsi="Calibri"/>
          <w:sz w:val="22"/>
          <w:szCs w:val="22"/>
        </w:rPr>
        <w:t xml:space="preserve">Plan poslovanja je pisani dokument koji opisuje poslovne aktivnosti, njene efekte, sredstva, resurse i metode potrebne za njeno ostvarivanje. Plan poslovanja izrađuje </w:t>
      </w:r>
      <w:r w:rsidR="007D7AEB">
        <w:rPr>
          <w:rFonts w:ascii="Calibri" w:hAnsi="Calibri"/>
          <w:sz w:val="22"/>
          <w:szCs w:val="22"/>
        </w:rPr>
        <w:t>Referent knjigovodstva</w:t>
      </w:r>
      <w:r w:rsidRPr="002F148F">
        <w:rPr>
          <w:rFonts w:ascii="Calibri" w:hAnsi="Calibri"/>
          <w:sz w:val="22"/>
          <w:szCs w:val="22"/>
        </w:rPr>
        <w:t xml:space="preserve"> u suradnji s </w:t>
      </w:r>
      <w:r w:rsidR="00857110">
        <w:rPr>
          <w:rFonts w:ascii="Calibri" w:hAnsi="Calibri"/>
          <w:sz w:val="22"/>
          <w:szCs w:val="22"/>
        </w:rPr>
        <w:t>D</w:t>
      </w:r>
      <w:r w:rsidRPr="002F148F">
        <w:rPr>
          <w:rFonts w:ascii="Calibri" w:hAnsi="Calibri"/>
          <w:sz w:val="22"/>
          <w:szCs w:val="22"/>
        </w:rPr>
        <w:t xml:space="preserve">irektorom, </w:t>
      </w:r>
      <w:r w:rsidR="00332D0C">
        <w:rPr>
          <w:rFonts w:ascii="Calibri" w:hAnsi="Calibri"/>
          <w:sz w:val="22"/>
          <w:szCs w:val="22"/>
        </w:rPr>
        <w:t xml:space="preserve">Zamjenikom </w:t>
      </w:r>
      <w:r w:rsidRPr="002F148F">
        <w:rPr>
          <w:rFonts w:ascii="Calibri" w:hAnsi="Calibri"/>
          <w:sz w:val="22"/>
          <w:szCs w:val="22"/>
        </w:rPr>
        <w:t xml:space="preserve">direktora </w:t>
      </w:r>
      <w:r w:rsidR="00332D0C">
        <w:rPr>
          <w:rFonts w:ascii="Calibri" w:hAnsi="Calibri"/>
          <w:sz w:val="22"/>
          <w:szCs w:val="22"/>
        </w:rPr>
        <w:t>i ostalim Referentima</w:t>
      </w:r>
      <w:r w:rsidRPr="002F148F">
        <w:rPr>
          <w:rFonts w:ascii="Calibri" w:hAnsi="Calibri"/>
          <w:sz w:val="22"/>
          <w:szCs w:val="22"/>
        </w:rPr>
        <w:t xml:space="preserve"> trgovačkog društva Odvodnja Samobor d.o.o. </w:t>
      </w:r>
    </w:p>
    <w:p w:rsidR="002F148F" w:rsidRPr="002F148F" w:rsidRDefault="002F148F" w:rsidP="002F148F">
      <w:pPr>
        <w:keepNext/>
        <w:keepLines/>
        <w:spacing w:before="240"/>
        <w:jc w:val="both"/>
        <w:outlineLvl w:val="0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2F148F">
        <w:rPr>
          <w:rFonts w:ascii="Calibri" w:hAnsi="Calibri"/>
          <w:sz w:val="22"/>
          <w:szCs w:val="22"/>
        </w:rPr>
        <w:t xml:space="preserve">Plan poslovanja trgovačkog društva Odvodnja Samobor d.o.o. sadrži: </w:t>
      </w:r>
      <w:r w:rsidRPr="002F148F">
        <w:rPr>
          <w:rFonts w:ascii="Calibri" w:eastAsiaTheme="minorHAnsi" w:hAnsi="Calibri" w:cstheme="minorBidi"/>
          <w:sz w:val="22"/>
          <w:szCs w:val="22"/>
          <w:lang w:eastAsia="en-US"/>
        </w:rPr>
        <w:t xml:space="preserve"> Uvod, Predmet poslovanja, Organe Društva, Aktivnosti Društva za godinu, Plan nabave, Plan prihoda i rashoda, Plan kadrova i Zaključak.</w:t>
      </w:r>
    </w:p>
    <w:p w:rsidR="002F148F" w:rsidRPr="002F148F" w:rsidRDefault="002F148F" w:rsidP="002F148F">
      <w:pPr>
        <w:spacing w:after="160" w:line="259" w:lineRule="auto"/>
        <w:contextualSpacing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2F148F" w:rsidRPr="002D2DDD" w:rsidRDefault="002D2DDD" w:rsidP="002D2DDD">
      <w:pPr>
        <w:spacing w:after="160" w:line="259" w:lineRule="auto"/>
        <w:contextualSpacing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>
        <w:rPr>
          <w:rFonts w:ascii="Calibri" w:eastAsiaTheme="minorHAnsi" w:hAnsi="Calibri" w:cstheme="minorBidi"/>
          <w:sz w:val="22"/>
          <w:szCs w:val="22"/>
          <w:lang w:eastAsia="en-US"/>
        </w:rPr>
        <w:t>1.</w:t>
      </w:r>
      <w:r w:rsidR="00896D33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="002F148F" w:rsidRPr="002D2DDD">
        <w:rPr>
          <w:rFonts w:ascii="Calibri" w:eastAsiaTheme="minorHAnsi" w:hAnsi="Calibri" w:cstheme="minorBidi"/>
          <w:sz w:val="22"/>
          <w:szCs w:val="22"/>
          <w:lang w:eastAsia="en-US"/>
        </w:rPr>
        <w:t xml:space="preserve">Uvodni dio plana poslovanja sadrži povijest nastanka te osnovne podatke o trgovačkom društvu. </w:t>
      </w:r>
    </w:p>
    <w:p w:rsidR="002D2DDD" w:rsidRDefault="002D2DDD" w:rsidP="002D2DDD">
      <w:pPr>
        <w:spacing w:after="160" w:line="259" w:lineRule="auto"/>
        <w:contextualSpacing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>
        <w:rPr>
          <w:rFonts w:ascii="Calibri" w:eastAsiaTheme="minorHAnsi" w:hAnsi="Calibri" w:cstheme="minorBidi"/>
          <w:sz w:val="22"/>
          <w:szCs w:val="22"/>
          <w:lang w:eastAsia="en-US"/>
        </w:rPr>
        <w:t>2.</w:t>
      </w:r>
      <w:r w:rsidR="00896D33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="002F148F" w:rsidRPr="002F148F">
        <w:rPr>
          <w:rFonts w:ascii="Calibri" w:eastAsiaTheme="minorHAnsi" w:hAnsi="Calibri" w:cstheme="minorBidi"/>
          <w:sz w:val="22"/>
          <w:szCs w:val="22"/>
          <w:lang w:eastAsia="en-US"/>
        </w:rPr>
        <w:t>Predmet poslovanja je kratki prikaz poslova koje trgovačko društvo Odvodnja Samobor d.o.o. obavlja prema Zakonu o komunalnom gospodarstvu i Odluci o obavljanju komunalnih djelatnosti Grada Samobora.</w:t>
      </w:r>
    </w:p>
    <w:p w:rsidR="002F148F" w:rsidRPr="002D2DDD" w:rsidRDefault="002D2DDD" w:rsidP="002D2DDD">
      <w:pPr>
        <w:spacing w:after="160" w:line="259" w:lineRule="auto"/>
        <w:contextualSpacing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>
        <w:rPr>
          <w:rFonts w:ascii="Calibri" w:eastAsiaTheme="minorHAnsi" w:hAnsi="Calibri" w:cstheme="minorBidi"/>
          <w:sz w:val="22"/>
          <w:szCs w:val="22"/>
          <w:lang w:eastAsia="en-US"/>
        </w:rPr>
        <w:t>3.</w:t>
      </w:r>
      <w:r w:rsidR="00896D33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="002F148F" w:rsidRPr="002D2DDD">
        <w:rPr>
          <w:rFonts w:ascii="Calibri" w:eastAsiaTheme="minorHAnsi" w:hAnsi="Calibri" w:cstheme="minorBidi"/>
          <w:sz w:val="22"/>
          <w:szCs w:val="22"/>
          <w:lang w:eastAsia="en-US"/>
        </w:rPr>
        <w:t>Organi društva su definirani Izjavom o osnivanju društva Odvodnja Samobor d.o.o.</w:t>
      </w:r>
    </w:p>
    <w:p w:rsidR="002F148F" w:rsidRPr="002F148F" w:rsidRDefault="002D2DDD" w:rsidP="00332D0C">
      <w:pPr>
        <w:tabs>
          <w:tab w:val="left" w:pos="1134"/>
        </w:tabs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eastAsiaTheme="minorHAnsi" w:hAnsi="Calibri" w:cstheme="minorBidi"/>
          <w:sz w:val="22"/>
          <w:szCs w:val="22"/>
          <w:lang w:eastAsia="en-US"/>
        </w:rPr>
        <w:t>4.</w:t>
      </w:r>
      <w:r w:rsidR="00896D33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="002F148F" w:rsidRPr="002F148F">
        <w:rPr>
          <w:rFonts w:ascii="Calibri" w:eastAsiaTheme="minorHAnsi" w:hAnsi="Calibri" w:cstheme="minorBidi"/>
          <w:sz w:val="22"/>
          <w:szCs w:val="22"/>
          <w:lang w:eastAsia="en-US"/>
        </w:rPr>
        <w:t>Aktivnosti društva za godinu</w:t>
      </w:r>
      <w:r w:rsidR="002F148F" w:rsidRPr="002F148F">
        <w:rPr>
          <w:rFonts w:ascii="Calibri" w:hAnsi="Calibri" w:cs="Arial"/>
          <w:sz w:val="22"/>
          <w:szCs w:val="22"/>
          <w:lang w:eastAsia="en-US"/>
        </w:rPr>
        <w:t xml:space="preserve"> </w:t>
      </w:r>
    </w:p>
    <w:p w:rsidR="002F148F" w:rsidRPr="002F148F" w:rsidRDefault="002D2DDD" w:rsidP="002D2DDD">
      <w:pPr>
        <w:tabs>
          <w:tab w:val="left" w:pos="1134"/>
        </w:tabs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>4.1.</w:t>
      </w:r>
      <w:r w:rsidR="002F148F" w:rsidRPr="002F148F">
        <w:rPr>
          <w:rFonts w:ascii="Calibri" w:hAnsi="Calibri" w:cs="Arial"/>
          <w:sz w:val="22"/>
          <w:szCs w:val="22"/>
          <w:lang w:eastAsia="en-US"/>
        </w:rPr>
        <w:t xml:space="preserve"> Odvodnja atmosferskih voda</w:t>
      </w:r>
    </w:p>
    <w:p w:rsidR="002F148F" w:rsidRPr="002F148F" w:rsidRDefault="002F148F" w:rsidP="002F148F">
      <w:pPr>
        <w:tabs>
          <w:tab w:val="left" w:pos="1134"/>
        </w:tabs>
        <w:jc w:val="both"/>
        <w:rPr>
          <w:rFonts w:ascii="Calibri" w:hAnsi="Calibri" w:cs="Arial"/>
          <w:sz w:val="22"/>
          <w:szCs w:val="22"/>
          <w:lang w:eastAsia="en-US"/>
        </w:rPr>
      </w:pPr>
      <w:r w:rsidRPr="002F148F">
        <w:rPr>
          <w:rFonts w:ascii="Calibri" w:hAnsi="Calibri" w:cs="Arial"/>
          <w:sz w:val="22"/>
          <w:szCs w:val="22"/>
          <w:lang w:eastAsia="en-US"/>
        </w:rPr>
        <w:t xml:space="preserve">Grad Samobor temeljem članka 28. Zakona o komunalnom gospodarstvu, za svaku kalendarsku godinu u skladu s predvidivim sredstvima i izvorima ﬁnanciranja donosi Program održavanja komunalne infrastrukture. Temeljem Odluke o obavljanju komunalnih djelatnosti poslovi održavanja odvodnje javnih površina povjereni su trgovačkom društvu Odvodnja Samobor d.o.o.. </w:t>
      </w:r>
    </w:p>
    <w:p w:rsidR="002F148F" w:rsidRPr="002F148F" w:rsidRDefault="002F148F" w:rsidP="002F148F">
      <w:pPr>
        <w:tabs>
          <w:tab w:val="left" w:pos="1134"/>
        </w:tabs>
        <w:jc w:val="both"/>
        <w:rPr>
          <w:rFonts w:ascii="Calibri" w:hAnsi="Calibri" w:cs="Arial"/>
          <w:sz w:val="22"/>
          <w:szCs w:val="22"/>
          <w:lang w:eastAsia="en-US"/>
        </w:rPr>
      </w:pPr>
      <w:r w:rsidRPr="002F148F">
        <w:rPr>
          <w:rFonts w:ascii="Calibri" w:hAnsi="Calibri" w:cs="Arial"/>
          <w:sz w:val="22"/>
          <w:szCs w:val="22"/>
          <w:lang w:eastAsia="en-US"/>
        </w:rPr>
        <w:t>Grad Samobor i trgovačko društvo Odvodnja Samobor d.o.o. zaključuju godišnji ugovor o obavljanju djelatnosti odvodnje atmosferskih voda</w:t>
      </w:r>
      <w:r w:rsidR="00896D33">
        <w:rPr>
          <w:rFonts w:ascii="Calibri" w:hAnsi="Calibri" w:cs="Arial"/>
          <w:sz w:val="22"/>
          <w:szCs w:val="22"/>
          <w:lang w:eastAsia="en-US"/>
        </w:rPr>
        <w:t>:</w:t>
      </w:r>
      <w:r w:rsidRPr="002F148F">
        <w:rPr>
          <w:rFonts w:ascii="Calibri" w:hAnsi="Calibri" w:cs="Arial"/>
          <w:sz w:val="22"/>
          <w:szCs w:val="22"/>
          <w:lang w:eastAsia="en-US"/>
        </w:rPr>
        <w:t xml:space="preserve"> održavanje odvodnje oborinskih  voda u zimskom periodu, redovno održavanje, čišćenje i rekonstrukcija slivnika te ostali radovi na održavanju i čišćenju kanalizacije i odvodnih jaraka.</w:t>
      </w:r>
    </w:p>
    <w:p w:rsidR="002F148F" w:rsidRPr="002F148F" w:rsidRDefault="002D2DDD" w:rsidP="002D2DDD">
      <w:pPr>
        <w:tabs>
          <w:tab w:val="left" w:pos="1134"/>
        </w:tabs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>4.2.</w:t>
      </w:r>
      <w:r w:rsidR="002F148F" w:rsidRPr="002F148F">
        <w:rPr>
          <w:rFonts w:ascii="Calibri" w:hAnsi="Calibri" w:cs="Arial"/>
          <w:sz w:val="22"/>
          <w:szCs w:val="22"/>
          <w:lang w:eastAsia="en-US"/>
        </w:rPr>
        <w:t xml:space="preserve"> Izgradnja objekata odvodnje i pročišćavanja otpadnih voda</w:t>
      </w:r>
    </w:p>
    <w:p w:rsidR="002F148F" w:rsidRPr="002F148F" w:rsidRDefault="002F148F" w:rsidP="002F148F">
      <w:pPr>
        <w:autoSpaceDE w:val="0"/>
        <w:autoSpaceDN w:val="0"/>
        <w:adjustRightInd w:val="0"/>
        <w:jc w:val="both"/>
        <w:rPr>
          <w:rFonts w:ascii="Calibri" w:eastAsiaTheme="minorHAnsi" w:hAnsi="Calibri" w:cs="TimesNewRomanPS-BoldMT"/>
          <w:bCs/>
          <w:sz w:val="22"/>
          <w:szCs w:val="22"/>
          <w:lang w:eastAsia="en-US"/>
        </w:rPr>
      </w:pPr>
      <w:r w:rsidRPr="002F148F">
        <w:rPr>
          <w:rFonts w:ascii="Calibri" w:eastAsiaTheme="minorHAnsi" w:hAnsi="Calibri" w:cs="TimesNewRomanPS-BoldMT"/>
          <w:bCs/>
          <w:sz w:val="22"/>
          <w:szCs w:val="22"/>
          <w:lang w:eastAsia="en-US"/>
        </w:rPr>
        <w:t>U skladu s Planom gradnje komunalnih vodnih građevina i programom gradnje objekata i uređaja komunalne infrastrukture u gradu Samoboru za godinu, Odvodnja Samobor d.o.o. je nositelj slijedećih aktivnosti:</w:t>
      </w:r>
    </w:p>
    <w:p w:rsidR="002F148F" w:rsidRPr="002D2DDD" w:rsidRDefault="002F148F" w:rsidP="002D2DDD">
      <w:pPr>
        <w:pStyle w:val="ListParagraph"/>
        <w:numPr>
          <w:ilvl w:val="2"/>
          <w:numId w:val="48"/>
        </w:numPr>
        <w:autoSpaceDE w:val="0"/>
        <w:autoSpaceDN w:val="0"/>
        <w:adjustRightInd w:val="0"/>
        <w:contextualSpacing/>
        <w:jc w:val="both"/>
        <w:rPr>
          <w:rFonts w:ascii="Calibri" w:eastAsiaTheme="minorHAnsi" w:hAnsi="Calibri" w:cs="TimesNewRomanPS-BoldMT"/>
          <w:bCs/>
          <w:sz w:val="22"/>
          <w:szCs w:val="22"/>
          <w:lang w:eastAsia="en-US"/>
        </w:rPr>
      </w:pPr>
      <w:r w:rsidRPr="002D2DDD">
        <w:rPr>
          <w:rFonts w:ascii="Calibri" w:eastAsiaTheme="minorHAnsi" w:hAnsi="Calibri" w:cs="TimesNewRomanPS-BoldMT"/>
          <w:bCs/>
          <w:sz w:val="22"/>
          <w:szCs w:val="22"/>
          <w:lang w:eastAsia="en-US"/>
        </w:rPr>
        <w:t>Izgradnja objekata odvodnje i pročišćavanja otpadnih voda – Projektna dokumentacija</w:t>
      </w:r>
    </w:p>
    <w:p w:rsidR="002F148F" w:rsidRPr="002D2DDD" w:rsidRDefault="002F148F" w:rsidP="002D2DDD">
      <w:pPr>
        <w:pStyle w:val="ListParagraph"/>
        <w:numPr>
          <w:ilvl w:val="2"/>
          <w:numId w:val="48"/>
        </w:numPr>
        <w:autoSpaceDE w:val="0"/>
        <w:autoSpaceDN w:val="0"/>
        <w:adjustRightInd w:val="0"/>
        <w:contextualSpacing/>
        <w:jc w:val="both"/>
        <w:rPr>
          <w:rFonts w:ascii="Calibri" w:eastAsiaTheme="minorHAnsi" w:hAnsi="Calibri" w:cs="TimesNewRomanPS-BoldMT"/>
          <w:bCs/>
          <w:sz w:val="22"/>
          <w:szCs w:val="22"/>
          <w:lang w:eastAsia="en-US"/>
        </w:rPr>
      </w:pPr>
      <w:r w:rsidRPr="002D2DDD">
        <w:rPr>
          <w:rFonts w:ascii="Calibri" w:eastAsiaTheme="minorHAnsi" w:hAnsi="Calibri" w:cs="TimesNewRomanPS-BoldMT"/>
          <w:bCs/>
          <w:sz w:val="22"/>
          <w:szCs w:val="22"/>
          <w:lang w:eastAsia="en-US"/>
        </w:rPr>
        <w:t>Izgradnja objekata odvodnje i pročišćavanja otpadnih voda – Magistralni objekti</w:t>
      </w:r>
    </w:p>
    <w:p w:rsidR="002F148F" w:rsidRPr="002F148F" w:rsidRDefault="002F148F" w:rsidP="002D2DDD">
      <w:pPr>
        <w:numPr>
          <w:ilvl w:val="2"/>
          <w:numId w:val="48"/>
        </w:numPr>
        <w:autoSpaceDE w:val="0"/>
        <w:autoSpaceDN w:val="0"/>
        <w:adjustRightInd w:val="0"/>
        <w:contextualSpacing/>
        <w:jc w:val="both"/>
        <w:rPr>
          <w:rFonts w:ascii="Calibri" w:eastAsiaTheme="minorHAnsi" w:hAnsi="Calibri" w:cs="TimesNewRomanPS-BoldMT"/>
          <w:bCs/>
          <w:sz w:val="22"/>
          <w:szCs w:val="22"/>
          <w:lang w:eastAsia="en-US"/>
        </w:rPr>
      </w:pPr>
      <w:r w:rsidRPr="002F148F">
        <w:rPr>
          <w:rFonts w:ascii="Calibri" w:eastAsiaTheme="minorHAnsi" w:hAnsi="Calibri" w:cs="TimesNewRomanPS-BoldMT"/>
          <w:bCs/>
          <w:sz w:val="22"/>
          <w:szCs w:val="22"/>
          <w:lang w:eastAsia="en-US"/>
        </w:rPr>
        <w:t>Izgradnja objekata odvodnje</w:t>
      </w:r>
      <w:r w:rsidR="00896D33">
        <w:rPr>
          <w:rFonts w:ascii="Calibri" w:eastAsiaTheme="minorHAnsi" w:hAnsi="Calibri" w:cs="TimesNewRomanPS-BoldMT"/>
          <w:bCs/>
          <w:sz w:val="22"/>
          <w:szCs w:val="22"/>
          <w:lang w:eastAsia="en-US"/>
        </w:rPr>
        <w:t xml:space="preserve"> i pročišćavanja otpadnih voda – s</w:t>
      </w:r>
      <w:r w:rsidRPr="002F148F">
        <w:rPr>
          <w:rFonts w:ascii="Calibri" w:eastAsiaTheme="minorHAnsi" w:hAnsi="Calibri" w:cs="TimesNewRomanPS-BoldMT"/>
          <w:bCs/>
          <w:sz w:val="22"/>
          <w:szCs w:val="22"/>
          <w:lang w:eastAsia="en-US"/>
        </w:rPr>
        <w:t>ekundarna mreža</w:t>
      </w:r>
    </w:p>
    <w:p w:rsidR="002F148F" w:rsidRPr="002F148F" w:rsidRDefault="002F148F" w:rsidP="002F148F">
      <w:pPr>
        <w:autoSpaceDE w:val="0"/>
        <w:autoSpaceDN w:val="0"/>
        <w:adjustRightInd w:val="0"/>
        <w:jc w:val="both"/>
        <w:rPr>
          <w:rFonts w:ascii="Calibri" w:eastAsiaTheme="minorHAnsi" w:hAnsi="Calibri" w:cs="TimesNewRomanPS-BoldMT"/>
          <w:bCs/>
          <w:sz w:val="22"/>
          <w:szCs w:val="22"/>
          <w:lang w:eastAsia="en-US"/>
        </w:rPr>
      </w:pPr>
      <w:r w:rsidRPr="002F148F">
        <w:rPr>
          <w:rFonts w:ascii="Calibri" w:eastAsiaTheme="minorHAnsi" w:hAnsi="Calibri" w:cs="TimesNewRomanPS-BoldMT"/>
          <w:bCs/>
          <w:sz w:val="22"/>
          <w:szCs w:val="22"/>
          <w:lang w:eastAsia="en-US"/>
        </w:rPr>
        <w:t>Plan poslovanja sadrži tabelarni prikaz u kojem je vidljiv naziv projekta, okvirna vrijednost cjelokupnog projekta, planirana vrijednost za godinu te izvori financiranja (Grad Samobor, Naknada za razvoj i Hrvatske vode).</w:t>
      </w:r>
    </w:p>
    <w:p w:rsidR="002F148F" w:rsidRPr="002F148F" w:rsidRDefault="002F148F" w:rsidP="002D2DDD">
      <w:pPr>
        <w:numPr>
          <w:ilvl w:val="1"/>
          <w:numId w:val="48"/>
        </w:numPr>
        <w:autoSpaceDE w:val="0"/>
        <w:autoSpaceDN w:val="0"/>
        <w:adjustRightInd w:val="0"/>
        <w:contextualSpacing/>
        <w:rPr>
          <w:rFonts w:ascii="Calibri" w:eastAsiaTheme="minorHAnsi" w:hAnsi="Calibri" w:cs="TimesNewRomanPS-BoldMT"/>
          <w:bCs/>
          <w:sz w:val="22"/>
          <w:szCs w:val="22"/>
          <w:lang w:eastAsia="en-US"/>
        </w:rPr>
      </w:pPr>
      <w:r w:rsidRPr="002F148F">
        <w:rPr>
          <w:rFonts w:ascii="Calibri" w:eastAsiaTheme="minorHAnsi" w:hAnsi="Calibri" w:cs="TimesNewRomanPS-BoldMT"/>
          <w:bCs/>
          <w:sz w:val="22"/>
          <w:szCs w:val="22"/>
          <w:lang w:eastAsia="en-US"/>
        </w:rPr>
        <w:t xml:space="preserve"> Redovno održavanje javne odvodnje</w:t>
      </w:r>
    </w:p>
    <w:p w:rsidR="002F148F" w:rsidRPr="002F148F" w:rsidRDefault="002F148F" w:rsidP="002F148F">
      <w:pPr>
        <w:autoSpaceDE w:val="0"/>
        <w:autoSpaceDN w:val="0"/>
        <w:adjustRightInd w:val="0"/>
        <w:jc w:val="both"/>
        <w:rPr>
          <w:rFonts w:ascii="Calibri" w:eastAsiaTheme="minorHAnsi" w:hAnsi="Calibri" w:cs="TimesNewRomanPSMT"/>
          <w:sz w:val="22"/>
          <w:szCs w:val="22"/>
          <w:lang w:eastAsia="en-US"/>
        </w:rPr>
      </w:pPr>
      <w:r w:rsidRPr="002F148F">
        <w:rPr>
          <w:rFonts w:ascii="Calibri" w:eastAsiaTheme="minorHAnsi" w:hAnsi="Calibri" w:cs="TimesNewRomanPSMT"/>
          <w:sz w:val="22"/>
          <w:szCs w:val="22"/>
          <w:lang w:eastAsia="en-US"/>
        </w:rPr>
        <w:t>Ova se usluga odnosi na kupce priključene na javnu odvodnju. Prema ugovoru o poslovnoj suradnji obračun, izdavanje računa i dostava podataka o fakturiranim količinama i iznosima koje se odnose na uslugu odvodnje otpadnih voda, porez na dodanu vrijednost na uslugu odvodnje te naknadu za razvoj javne odvodnje vrši Vodoopskrba i odvodnja d.o.o. Zagreb, Folnegovićeva 1. Za ugovorene usluge obrade podataka i mjera naplate plaćaju se troškovi u visini 6% naplaćene realizacije, a na temelju ispostavljene fakture.</w:t>
      </w:r>
    </w:p>
    <w:p w:rsidR="002F148F" w:rsidRDefault="002F148F" w:rsidP="002F148F">
      <w:pPr>
        <w:autoSpaceDE w:val="0"/>
        <w:autoSpaceDN w:val="0"/>
        <w:adjustRightInd w:val="0"/>
        <w:jc w:val="both"/>
        <w:rPr>
          <w:rFonts w:ascii="Calibri" w:eastAsiaTheme="minorHAnsi" w:hAnsi="Calibri" w:cs="TimesNewRomanPSMT"/>
          <w:sz w:val="22"/>
          <w:szCs w:val="22"/>
          <w:lang w:eastAsia="en-US"/>
        </w:rPr>
      </w:pPr>
    </w:p>
    <w:p w:rsidR="00B743C2" w:rsidRPr="002F148F" w:rsidRDefault="00B743C2" w:rsidP="002F148F">
      <w:pPr>
        <w:autoSpaceDE w:val="0"/>
        <w:autoSpaceDN w:val="0"/>
        <w:adjustRightInd w:val="0"/>
        <w:jc w:val="both"/>
        <w:rPr>
          <w:rFonts w:ascii="Calibri" w:eastAsiaTheme="minorHAnsi" w:hAnsi="Calibri" w:cs="TimesNewRomanPSMT"/>
          <w:sz w:val="22"/>
          <w:szCs w:val="22"/>
          <w:lang w:eastAsia="en-US"/>
        </w:rPr>
      </w:pPr>
    </w:p>
    <w:p w:rsidR="00F23E9C" w:rsidRDefault="002F148F" w:rsidP="00F23E9C">
      <w:pPr>
        <w:numPr>
          <w:ilvl w:val="0"/>
          <w:numId w:val="48"/>
        </w:numPr>
        <w:autoSpaceDE w:val="0"/>
        <w:autoSpaceDN w:val="0"/>
        <w:adjustRightInd w:val="0"/>
        <w:contextualSpacing/>
        <w:rPr>
          <w:rFonts w:ascii="Calibri" w:eastAsiaTheme="minorHAnsi" w:hAnsi="Calibri" w:cs="TimesNewRomanPS-BoldMT"/>
          <w:bCs/>
          <w:sz w:val="22"/>
          <w:szCs w:val="22"/>
          <w:lang w:eastAsia="en-US"/>
        </w:rPr>
      </w:pPr>
      <w:r w:rsidRPr="002F148F">
        <w:rPr>
          <w:rFonts w:ascii="Calibri" w:eastAsiaTheme="minorHAnsi" w:hAnsi="Calibri" w:cs="TimesNewRomanPS-BoldMT"/>
          <w:bCs/>
          <w:sz w:val="22"/>
          <w:szCs w:val="22"/>
          <w:lang w:eastAsia="en-US"/>
        </w:rPr>
        <w:t xml:space="preserve">Plan </w:t>
      </w:r>
      <w:r w:rsidR="00F23E9C">
        <w:rPr>
          <w:rFonts w:ascii="Calibri" w:eastAsiaTheme="minorHAnsi" w:hAnsi="Calibri" w:cs="TimesNewRomanPS-BoldMT"/>
          <w:bCs/>
          <w:sz w:val="22"/>
          <w:szCs w:val="22"/>
          <w:lang w:eastAsia="en-US"/>
        </w:rPr>
        <w:t xml:space="preserve">potrebe za </w:t>
      </w:r>
      <w:r w:rsidRPr="002F148F">
        <w:rPr>
          <w:rFonts w:ascii="Calibri" w:eastAsiaTheme="minorHAnsi" w:hAnsi="Calibri" w:cs="TimesNewRomanPS-BoldMT"/>
          <w:bCs/>
          <w:sz w:val="22"/>
          <w:szCs w:val="22"/>
          <w:lang w:eastAsia="en-US"/>
        </w:rPr>
        <w:t>nabav</w:t>
      </w:r>
      <w:r w:rsidR="00F23E9C">
        <w:rPr>
          <w:rFonts w:ascii="Calibri" w:eastAsiaTheme="minorHAnsi" w:hAnsi="Calibri" w:cs="TimesNewRomanPS-BoldMT"/>
          <w:bCs/>
          <w:sz w:val="22"/>
          <w:szCs w:val="22"/>
          <w:lang w:eastAsia="en-US"/>
        </w:rPr>
        <w:t>om</w:t>
      </w:r>
    </w:p>
    <w:p w:rsidR="00F23E9C" w:rsidRPr="00F23E9C" w:rsidRDefault="00F23E9C" w:rsidP="00F23E9C">
      <w:pPr>
        <w:autoSpaceDE w:val="0"/>
        <w:autoSpaceDN w:val="0"/>
        <w:adjustRightInd w:val="0"/>
        <w:contextualSpacing/>
        <w:jc w:val="both"/>
        <w:rPr>
          <w:rFonts w:ascii="Calibri" w:eastAsiaTheme="minorHAnsi" w:hAnsi="Calibri" w:cs="TimesNewRomanPS-BoldMT"/>
          <w:bCs/>
          <w:sz w:val="22"/>
          <w:szCs w:val="22"/>
          <w:lang w:eastAsia="en-US"/>
        </w:rPr>
      </w:pPr>
      <w:r w:rsidRPr="00F23E9C">
        <w:rPr>
          <w:rFonts w:asciiTheme="minorHAnsi" w:hAnsiTheme="minorHAnsi" w:cstheme="minorHAnsi"/>
          <w:sz w:val="22"/>
          <w:szCs w:val="22"/>
        </w:rPr>
        <w:lastRenderedPageBreak/>
        <w:t>Iskazivanje potreba za nabavom za kalendarsku godinu je podloga za izradu Plana nabave trgovačkog društva Odvodnja Samobor d.o.o.</w:t>
      </w:r>
    </w:p>
    <w:p w:rsidR="00F23E9C" w:rsidRPr="00F23E9C" w:rsidRDefault="00F23E9C" w:rsidP="00F23E9C">
      <w:pPr>
        <w:autoSpaceDE w:val="0"/>
        <w:autoSpaceDN w:val="0"/>
        <w:adjustRightInd w:val="0"/>
        <w:contextualSpacing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F23E9C">
        <w:rPr>
          <w:rFonts w:asciiTheme="minorHAnsi" w:hAnsiTheme="minorHAnsi" w:cstheme="minorHAnsi"/>
          <w:sz w:val="22"/>
          <w:szCs w:val="22"/>
        </w:rPr>
        <w:t>Iskazivanje potreba za nabavom u sljedećoj kalendarskoj godini temelji se na analizi planiranog i izvršenog iz prošlog razdoblja, količinskog i vrijednosnog izvršenja nabave u tekućoj godini te na temelju analize nastalih promjena zbog nepredviđenih okolnosti.</w:t>
      </w:r>
    </w:p>
    <w:p w:rsidR="00F23E9C" w:rsidRPr="00F23E9C" w:rsidRDefault="00F23E9C" w:rsidP="00F23E9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23E9C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Plan potrebe za nabavom izrađuje Referent nabave u koordinaciji sa Direktorom, Zamjenikom direktora i ostalim Referentima trgovačkog društva Odvodnja Samobor.</w:t>
      </w:r>
      <w:r w:rsidRPr="00F23E9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2F148F" w:rsidRPr="00F23E9C" w:rsidRDefault="002F148F" w:rsidP="00F23E9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2F148F" w:rsidRPr="002F148F" w:rsidRDefault="002F148F" w:rsidP="002D2DDD">
      <w:pPr>
        <w:numPr>
          <w:ilvl w:val="0"/>
          <w:numId w:val="48"/>
        </w:numPr>
        <w:autoSpaceDE w:val="0"/>
        <w:autoSpaceDN w:val="0"/>
        <w:adjustRightInd w:val="0"/>
        <w:contextualSpacing/>
        <w:rPr>
          <w:rFonts w:ascii="Calibri" w:eastAsiaTheme="minorHAnsi" w:hAnsi="Calibri" w:cs="TimesNewRomanPS-BoldMT"/>
          <w:bCs/>
          <w:sz w:val="22"/>
          <w:szCs w:val="22"/>
          <w:lang w:eastAsia="en-US"/>
        </w:rPr>
      </w:pPr>
      <w:r w:rsidRPr="002F148F">
        <w:rPr>
          <w:rFonts w:ascii="Calibri" w:eastAsiaTheme="minorHAnsi" w:hAnsi="Calibri" w:cs="TimesNewRomanPS-BoldMT"/>
          <w:bCs/>
          <w:sz w:val="22"/>
          <w:szCs w:val="22"/>
          <w:lang w:eastAsia="en-US"/>
        </w:rPr>
        <w:t>Plan prihoda i rashoda</w:t>
      </w:r>
    </w:p>
    <w:p w:rsidR="002F148F" w:rsidRPr="002F148F" w:rsidRDefault="002F148F" w:rsidP="002F148F">
      <w:pPr>
        <w:autoSpaceDE w:val="0"/>
        <w:autoSpaceDN w:val="0"/>
        <w:adjustRightInd w:val="0"/>
        <w:jc w:val="both"/>
        <w:rPr>
          <w:rFonts w:ascii="Calibri" w:eastAsiaTheme="minorHAnsi" w:hAnsi="Calibri" w:cs="TimesNewRomanPS-BoldMT"/>
          <w:bCs/>
          <w:sz w:val="22"/>
          <w:szCs w:val="22"/>
          <w:lang w:eastAsia="en-US"/>
        </w:rPr>
      </w:pPr>
      <w:r w:rsidRPr="002F148F">
        <w:rPr>
          <w:rFonts w:ascii="Calibri" w:eastAsiaTheme="minorHAnsi" w:hAnsi="Calibri" w:cs="TimesNewRomanPS-BoldMT"/>
          <w:bCs/>
          <w:sz w:val="22"/>
          <w:szCs w:val="22"/>
          <w:lang w:eastAsia="en-US"/>
        </w:rPr>
        <w:t xml:space="preserve">Osnova za izradu plana prihoda i rashoda su ostvareni rezultati prethodne godine. Ukoliko godina nije zaključena polazište za izradu plana mogu biti i procijenjeni rezultati prethodne godine. Uglavnom, Plan poslovanja trgovačkog društva Odvodnja Samobor mora biti usklađen sa Proračunom grada Samobora te se stoga donosi nakon objave istog u Službenom glasniku grada Samobora. </w:t>
      </w:r>
    </w:p>
    <w:p w:rsidR="002F148F" w:rsidRPr="002F148F" w:rsidRDefault="002F148F" w:rsidP="002F148F">
      <w:pPr>
        <w:autoSpaceDE w:val="0"/>
        <w:autoSpaceDN w:val="0"/>
        <w:adjustRightInd w:val="0"/>
        <w:jc w:val="both"/>
        <w:rPr>
          <w:rFonts w:ascii="Calibri" w:eastAsiaTheme="minorHAnsi" w:hAnsi="Calibri" w:cs="TimesNewRomanPS-BoldMT"/>
          <w:bCs/>
          <w:sz w:val="22"/>
          <w:szCs w:val="22"/>
          <w:lang w:eastAsia="en-US"/>
        </w:rPr>
      </w:pPr>
      <w:r w:rsidRPr="002F148F">
        <w:rPr>
          <w:rFonts w:ascii="Calibri" w:eastAsiaTheme="minorHAnsi" w:hAnsi="Calibri" w:cs="TimesNewRomanPS-BoldMT"/>
          <w:bCs/>
          <w:sz w:val="22"/>
          <w:szCs w:val="22"/>
          <w:lang w:eastAsia="en-US"/>
        </w:rPr>
        <w:t>Plan prihoda i rashoda sadrži troškove po vrstama, financijske i ostale rashode te prihode po vrstama usluga, dobit prije oporezivanja, porez na dobit te ostvarenu dobit nakon oporezivanja. Planom se ne može ostvariti gubitak poslovanja.</w:t>
      </w:r>
    </w:p>
    <w:p w:rsidR="002F148F" w:rsidRPr="002F148F" w:rsidRDefault="002F148F" w:rsidP="002F148F">
      <w:pPr>
        <w:autoSpaceDE w:val="0"/>
        <w:autoSpaceDN w:val="0"/>
        <w:adjustRightInd w:val="0"/>
        <w:rPr>
          <w:rFonts w:ascii="Calibri" w:eastAsiaTheme="minorHAnsi" w:hAnsi="Calibri" w:cs="TimesNewRomanPS-BoldMT"/>
          <w:bCs/>
          <w:sz w:val="22"/>
          <w:szCs w:val="22"/>
          <w:lang w:eastAsia="en-US"/>
        </w:rPr>
      </w:pPr>
    </w:p>
    <w:p w:rsidR="002F148F" w:rsidRPr="002F148F" w:rsidRDefault="002F148F" w:rsidP="002D2DDD">
      <w:pPr>
        <w:numPr>
          <w:ilvl w:val="0"/>
          <w:numId w:val="48"/>
        </w:numPr>
        <w:autoSpaceDE w:val="0"/>
        <w:autoSpaceDN w:val="0"/>
        <w:adjustRightInd w:val="0"/>
        <w:contextualSpacing/>
        <w:rPr>
          <w:rFonts w:ascii="Calibri" w:eastAsiaTheme="minorHAnsi" w:hAnsi="Calibri" w:cs="TimesNewRomanPS-BoldMT"/>
          <w:bCs/>
          <w:sz w:val="22"/>
          <w:szCs w:val="22"/>
          <w:lang w:eastAsia="en-US"/>
        </w:rPr>
      </w:pPr>
      <w:r w:rsidRPr="002F148F">
        <w:rPr>
          <w:rFonts w:ascii="Calibri" w:eastAsiaTheme="minorHAnsi" w:hAnsi="Calibri" w:cs="TimesNewRomanPS-BoldMT"/>
          <w:bCs/>
          <w:sz w:val="22"/>
          <w:szCs w:val="22"/>
          <w:lang w:eastAsia="en-US"/>
        </w:rPr>
        <w:t>Plan kadrova</w:t>
      </w:r>
    </w:p>
    <w:p w:rsidR="002F148F" w:rsidRPr="002F148F" w:rsidRDefault="002F148F" w:rsidP="002F148F">
      <w:pPr>
        <w:autoSpaceDE w:val="0"/>
        <w:autoSpaceDN w:val="0"/>
        <w:adjustRightInd w:val="0"/>
        <w:jc w:val="both"/>
        <w:rPr>
          <w:rFonts w:ascii="Calibri" w:eastAsiaTheme="minorHAnsi" w:hAnsi="Calibri"/>
          <w:sz w:val="22"/>
          <w:szCs w:val="22"/>
          <w:lang w:eastAsia="en-US"/>
        </w:rPr>
      </w:pPr>
      <w:r w:rsidRPr="002F148F">
        <w:rPr>
          <w:rFonts w:ascii="Calibri" w:eastAsiaTheme="minorHAnsi" w:hAnsi="Calibri"/>
          <w:sz w:val="22"/>
          <w:szCs w:val="22"/>
          <w:lang w:eastAsia="en-US"/>
        </w:rPr>
        <w:t xml:space="preserve">U tabelarnom pregledu je potrebno prikazati ukupan broj zaposlenih i njihovu kvalifikacionu strukturu na posljednji dan prethodne godine. To je polazište za plan slijedeće godine. Treba uzeti u obzir obim predviđenih poslova i prirodni odliv zaposlenih te na osnovu saznanja procijeniti potrebe za novim zapošljavanjem. </w:t>
      </w:r>
    </w:p>
    <w:p w:rsidR="002F148F" w:rsidRPr="002F148F" w:rsidRDefault="002F148F" w:rsidP="002F148F">
      <w:pPr>
        <w:autoSpaceDE w:val="0"/>
        <w:autoSpaceDN w:val="0"/>
        <w:adjustRightInd w:val="0"/>
        <w:jc w:val="both"/>
        <w:rPr>
          <w:rFonts w:ascii="Calibri" w:eastAsiaTheme="minorHAnsi" w:hAnsi="Calibri"/>
          <w:sz w:val="22"/>
          <w:szCs w:val="22"/>
          <w:lang w:eastAsia="en-US"/>
        </w:rPr>
      </w:pPr>
    </w:p>
    <w:p w:rsidR="002F148F" w:rsidRPr="002F148F" w:rsidRDefault="002F148F" w:rsidP="002D2DDD">
      <w:pPr>
        <w:numPr>
          <w:ilvl w:val="0"/>
          <w:numId w:val="48"/>
        </w:numPr>
        <w:autoSpaceDE w:val="0"/>
        <w:autoSpaceDN w:val="0"/>
        <w:adjustRightInd w:val="0"/>
        <w:contextualSpacing/>
        <w:rPr>
          <w:rFonts w:ascii="Calibri" w:eastAsiaTheme="minorHAnsi" w:hAnsi="Calibri" w:cs="TimesNewRomanPS-BoldMT"/>
          <w:bCs/>
          <w:sz w:val="22"/>
          <w:szCs w:val="22"/>
          <w:lang w:eastAsia="en-US"/>
        </w:rPr>
      </w:pPr>
      <w:r w:rsidRPr="002F148F">
        <w:rPr>
          <w:rFonts w:ascii="Calibri" w:eastAsiaTheme="minorHAnsi" w:hAnsi="Calibri" w:cs="TimesNewRomanPS-BoldMT"/>
          <w:bCs/>
          <w:sz w:val="22"/>
          <w:szCs w:val="22"/>
          <w:lang w:eastAsia="en-US"/>
        </w:rPr>
        <w:t>Zaključak</w:t>
      </w:r>
    </w:p>
    <w:p w:rsidR="002F148F" w:rsidRPr="002F148F" w:rsidRDefault="002F148F" w:rsidP="002F148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2F148F">
        <w:rPr>
          <w:rFonts w:asciiTheme="minorHAnsi" w:hAnsiTheme="minorHAnsi"/>
          <w:sz w:val="22"/>
          <w:szCs w:val="22"/>
        </w:rPr>
        <w:t>U zaključku je potrebno dati osvrt na predložene aktivnosti trgovačkog društva, te istaći stavove i ocjene direktora, nadzornog odbora i skupštine u vezi sa godišnjim planom poslovanja.</w:t>
      </w:r>
    </w:p>
    <w:p w:rsidR="00BD6EEB" w:rsidRDefault="00BD6EEB" w:rsidP="00BD6EEB">
      <w:pPr>
        <w:pStyle w:val="NoSpacing"/>
        <w:jc w:val="both"/>
        <w:rPr>
          <w:b/>
        </w:rPr>
      </w:pPr>
    </w:p>
    <w:p w:rsidR="002D2DDD" w:rsidRPr="00BD6EEB" w:rsidRDefault="00BD6EEB" w:rsidP="00BD6EEB">
      <w:pPr>
        <w:pStyle w:val="NoSpacing"/>
        <w:jc w:val="both"/>
        <w:rPr>
          <w:b/>
        </w:rPr>
      </w:pPr>
      <w:r>
        <w:rPr>
          <w:b/>
        </w:rPr>
        <w:t>8. POPIS IMOVINE I OBVEZA</w:t>
      </w:r>
    </w:p>
    <w:p w:rsidR="002D2DDD" w:rsidRPr="002D2DDD" w:rsidRDefault="002D2DDD" w:rsidP="002D2DDD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2D2DDD">
        <w:rPr>
          <w:rFonts w:ascii="Calibri" w:hAnsi="Calibri"/>
          <w:sz w:val="22"/>
          <w:szCs w:val="22"/>
        </w:rPr>
        <w:t>Trgovačko društvo Odvodnja Samobor d.o.o. je dužno na kraju poslovne godine popisati imovinu i obveze i s popisanim stvarnim stanjem uskladiti knjigovodstveno stanje.</w:t>
      </w:r>
    </w:p>
    <w:p w:rsidR="002D2DDD" w:rsidRPr="002D2DDD" w:rsidRDefault="002D2DDD" w:rsidP="002D2DDD">
      <w:pPr>
        <w:spacing w:after="160" w:line="259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2D2DDD">
        <w:rPr>
          <w:rFonts w:ascii="Calibri" w:eastAsiaTheme="minorHAnsi" w:hAnsi="Calibri" w:cstheme="minorBidi"/>
          <w:sz w:val="22"/>
          <w:szCs w:val="22"/>
          <w:lang w:eastAsia="en-US"/>
        </w:rPr>
        <w:t>Direktor trgovačkog društva Odvodnja Samobor d.o.o. donosi odluku o osnivanju Inventurne komisije za popis imovine: dugotrajne materijalne imovine, sitnog inventara, zaštitne odjeće i obuće, auto-guma, novca, vrijednosnih papira, potraživanja i obveza.</w:t>
      </w:r>
    </w:p>
    <w:p w:rsidR="002D2DDD" w:rsidRPr="002D2DDD" w:rsidRDefault="002D2DDD" w:rsidP="002D2DDD">
      <w:pPr>
        <w:spacing w:after="160" w:line="259" w:lineRule="auto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2D2DDD">
        <w:rPr>
          <w:rFonts w:ascii="Calibri" w:eastAsiaTheme="minorHAnsi" w:hAnsi="Calibri" w:cstheme="minorBidi"/>
          <w:sz w:val="22"/>
          <w:szCs w:val="22"/>
          <w:lang w:eastAsia="en-US"/>
        </w:rPr>
        <w:t xml:space="preserve">Zadaci Inventurne komisije su: </w:t>
      </w:r>
    </w:p>
    <w:p w:rsidR="002D2DDD" w:rsidRPr="002D2DDD" w:rsidRDefault="002D2DDD" w:rsidP="002D2DDD">
      <w:pPr>
        <w:numPr>
          <w:ilvl w:val="0"/>
          <w:numId w:val="46"/>
        </w:numPr>
        <w:spacing w:after="160" w:line="259" w:lineRule="auto"/>
        <w:contextualSpacing/>
        <w:rPr>
          <w:rFonts w:ascii="Calibri" w:hAnsi="Calibri"/>
          <w:sz w:val="22"/>
          <w:szCs w:val="22"/>
        </w:rPr>
      </w:pPr>
      <w:r w:rsidRPr="002D2DDD">
        <w:rPr>
          <w:rFonts w:ascii="Calibri" w:hAnsi="Calibri"/>
          <w:sz w:val="22"/>
          <w:szCs w:val="22"/>
        </w:rPr>
        <w:t>utvrđivanje stvarnog stanja mjerenjem, brojanjem i unošenje tih podataka, u naturalnom obliku, u popisne liste;</w:t>
      </w:r>
    </w:p>
    <w:p w:rsidR="002D2DDD" w:rsidRPr="002D2DDD" w:rsidRDefault="002D2DDD" w:rsidP="002D2DDD">
      <w:pPr>
        <w:numPr>
          <w:ilvl w:val="0"/>
          <w:numId w:val="46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2D2DDD">
        <w:rPr>
          <w:rFonts w:ascii="Calibri" w:hAnsi="Calibri"/>
          <w:sz w:val="22"/>
          <w:szCs w:val="22"/>
        </w:rPr>
        <w:t>unošenje u popisne liste stanja iskazanih u knjigovodstvu u naturalnim jedinicama;</w:t>
      </w:r>
    </w:p>
    <w:p w:rsidR="002D2DDD" w:rsidRPr="002D2DDD" w:rsidRDefault="002D2DDD" w:rsidP="002D2DDD">
      <w:pPr>
        <w:numPr>
          <w:ilvl w:val="0"/>
          <w:numId w:val="46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2D2DDD">
        <w:rPr>
          <w:rFonts w:ascii="Calibri" w:hAnsi="Calibri"/>
          <w:sz w:val="22"/>
          <w:szCs w:val="22"/>
        </w:rPr>
        <w:t>utvrđivanje zastarjelih i neupotrebljivih sredstava – poseban popis;</w:t>
      </w:r>
    </w:p>
    <w:p w:rsidR="002D2DDD" w:rsidRPr="002D2DDD" w:rsidRDefault="002D2DDD" w:rsidP="002D2DDD">
      <w:pPr>
        <w:numPr>
          <w:ilvl w:val="0"/>
          <w:numId w:val="46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2D2DDD">
        <w:rPr>
          <w:rFonts w:ascii="Calibri" w:hAnsi="Calibri"/>
          <w:sz w:val="22"/>
          <w:szCs w:val="22"/>
        </w:rPr>
        <w:t>utvrđivanje naturalnih razlika između stanja utvrđenih popisom i knjigovodstvenog stanja (viškovi, manjkovi), te utvrđivanje razloga nastalih razlika;</w:t>
      </w:r>
    </w:p>
    <w:p w:rsidR="002D2DDD" w:rsidRPr="002D2DDD" w:rsidRDefault="002D2DDD" w:rsidP="002D2DDD">
      <w:pPr>
        <w:numPr>
          <w:ilvl w:val="0"/>
          <w:numId w:val="46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2D2DDD">
        <w:rPr>
          <w:rFonts w:ascii="Calibri" w:hAnsi="Calibri"/>
          <w:sz w:val="22"/>
          <w:szCs w:val="22"/>
        </w:rPr>
        <w:t>dati prijedlog za postupanje s utvrđenim viškovima i manjkovima;</w:t>
      </w:r>
    </w:p>
    <w:p w:rsidR="002D2DDD" w:rsidRPr="002D2DDD" w:rsidRDefault="002D2DDD" w:rsidP="002D2DDD">
      <w:pPr>
        <w:numPr>
          <w:ilvl w:val="0"/>
          <w:numId w:val="46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2D2DDD">
        <w:rPr>
          <w:rFonts w:ascii="Calibri" w:hAnsi="Calibri"/>
          <w:sz w:val="22"/>
          <w:szCs w:val="22"/>
        </w:rPr>
        <w:t>potpisati popisne liste – članovi komisije i osobe odgovorne i zadužene popisanom imovinom.</w:t>
      </w:r>
    </w:p>
    <w:p w:rsidR="002D2DDD" w:rsidRPr="002D2DDD" w:rsidRDefault="002D2DDD" w:rsidP="002D2DDD">
      <w:pPr>
        <w:spacing w:after="160" w:line="259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2D2DDD">
        <w:rPr>
          <w:rFonts w:ascii="Calibri" w:eastAsiaTheme="minorHAnsi" w:hAnsi="Calibri" w:cstheme="minorBidi"/>
          <w:sz w:val="22"/>
          <w:szCs w:val="22"/>
          <w:lang w:eastAsia="en-US"/>
        </w:rPr>
        <w:t xml:space="preserve">Na temelju Izvješća o obavljenom popisu, </w:t>
      </w:r>
      <w:r w:rsidR="00857110">
        <w:rPr>
          <w:rFonts w:ascii="Calibri" w:eastAsiaTheme="minorHAnsi" w:hAnsi="Calibri" w:cstheme="minorBidi"/>
          <w:sz w:val="22"/>
          <w:szCs w:val="22"/>
          <w:lang w:eastAsia="en-US"/>
        </w:rPr>
        <w:t>D</w:t>
      </w:r>
      <w:r w:rsidRPr="002D2DDD">
        <w:rPr>
          <w:rFonts w:ascii="Calibri" w:eastAsiaTheme="minorHAnsi" w:hAnsi="Calibri" w:cstheme="minorBidi"/>
          <w:sz w:val="22"/>
          <w:szCs w:val="22"/>
          <w:lang w:eastAsia="en-US"/>
        </w:rPr>
        <w:t xml:space="preserve">irektor trgovačkog društva Odvodnja Samobor d.o.o. donosi sljedeće odluke: </w:t>
      </w:r>
    </w:p>
    <w:p w:rsidR="002D2DDD" w:rsidRPr="002D2DDD" w:rsidRDefault="002D2DDD" w:rsidP="002D2DDD">
      <w:pPr>
        <w:numPr>
          <w:ilvl w:val="0"/>
          <w:numId w:val="46"/>
        </w:numPr>
        <w:spacing w:after="160" w:line="259" w:lineRule="auto"/>
        <w:contextualSpacing/>
        <w:jc w:val="both"/>
        <w:rPr>
          <w:rFonts w:ascii="Calibri" w:hAnsi="Calibri"/>
          <w:sz w:val="22"/>
          <w:szCs w:val="22"/>
        </w:rPr>
      </w:pPr>
      <w:r w:rsidRPr="002D2DDD">
        <w:rPr>
          <w:rFonts w:ascii="Calibri" w:hAnsi="Calibri"/>
          <w:sz w:val="22"/>
          <w:szCs w:val="22"/>
        </w:rPr>
        <w:t>o načinu knjiženja utvrđenih manjkova tj. viškova;</w:t>
      </w:r>
    </w:p>
    <w:p w:rsidR="002D2DDD" w:rsidRPr="002D2DDD" w:rsidRDefault="002D2DDD" w:rsidP="002D2DDD">
      <w:pPr>
        <w:numPr>
          <w:ilvl w:val="0"/>
          <w:numId w:val="46"/>
        </w:numPr>
        <w:spacing w:after="160" w:line="259" w:lineRule="auto"/>
        <w:contextualSpacing/>
        <w:rPr>
          <w:rFonts w:ascii="Calibri" w:hAnsi="Calibri"/>
          <w:sz w:val="22"/>
          <w:szCs w:val="22"/>
        </w:rPr>
      </w:pPr>
      <w:r w:rsidRPr="002D2DDD">
        <w:rPr>
          <w:rFonts w:ascii="Calibri" w:hAnsi="Calibri"/>
          <w:sz w:val="22"/>
          <w:szCs w:val="22"/>
        </w:rPr>
        <w:t>o visini otpisa vrijednosti sumnjivih i spornih potraživanja;</w:t>
      </w:r>
    </w:p>
    <w:p w:rsidR="002D2DDD" w:rsidRPr="002D2DDD" w:rsidRDefault="002D2DDD" w:rsidP="002D2DDD">
      <w:pPr>
        <w:numPr>
          <w:ilvl w:val="0"/>
          <w:numId w:val="46"/>
        </w:numPr>
        <w:spacing w:after="160" w:line="259" w:lineRule="auto"/>
        <w:contextualSpacing/>
        <w:rPr>
          <w:rFonts w:ascii="Calibri" w:hAnsi="Calibri"/>
          <w:sz w:val="22"/>
          <w:szCs w:val="22"/>
        </w:rPr>
      </w:pPr>
      <w:r w:rsidRPr="002D2DDD">
        <w:rPr>
          <w:rFonts w:ascii="Calibri" w:hAnsi="Calibri"/>
          <w:sz w:val="22"/>
          <w:szCs w:val="22"/>
        </w:rPr>
        <w:lastRenderedPageBreak/>
        <w:t>o otpisu materijalnih sredstava koja se više ne mogu upotrebljavati za namjene za koje su kupljena;</w:t>
      </w:r>
    </w:p>
    <w:p w:rsidR="002D2DDD" w:rsidRPr="002D2DDD" w:rsidRDefault="002D2DDD" w:rsidP="002D2DDD">
      <w:pPr>
        <w:numPr>
          <w:ilvl w:val="0"/>
          <w:numId w:val="46"/>
        </w:numPr>
        <w:spacing w:after="160" w:line="259" w:lineRule="auto"/>
        <w:contextualSpacing/>
        <w:rPr>
          <w:rFonts w:ascii="Calibri" w:hAnsi="Calibri"/>
          <w:sz w:val="22"/>
          <w:szCs w:val="22"/>
        </w:rPr>
      </w:pPr>
      <w:r w:rsidRPr="002D2DDD">
        <w:rPr>
          <w:rFonts w:ascii="Calibri" w:hAnsi="Calibri"/>
          <w:sz w:val="22"/>
          <w:szCs w:val="22"/>
        </w:rPr>
        <w:t>o kalu, rasipu i lomu;</w:t>
      </w:r>
    </w:p>
    <w:p w:rsidR="002D2DDD" w:rsidRPr="002D2DDD" w:rsidRDefault="002D2DDD" w:rsidP="002D2DDD">
      <w:pPr>
        <w:numPr>
          <w:ilvl w:val="0"/>
          <w:numId w:val="46"/>
        </w:numPr>
        <w:spacing w:after="160" w:line="259" w:lineRule="auto"/>
        <w:contextualSpacing/>
        <w:rPr>
          <w:rFonts w:ascii="Calibri" w:hAnsi="Calibri"/>
          <w:sz w:val="22"/>
          <w:szCs w:val="22"/>
        </w:rPr>
      </w:pPr>
      <w:r w:rsidRPr="002D2DDD">
        <w:rPr>
          <w:rFonts w:ascii="Calibri" w:hAnsi="Calibri"/>
          <w:sz w:val="22"/>
          <w:szCs w:val="22"/>
        </w:rPr>
        <w:t>o načinu likvidiranja neupotrebljivih sredstava;</w:t>
      </w:r>
    </w:p>
    <w:p w:rsidR="002D2DDD" w:rsidRPr="002D2DDD" w:rsidRDefault="002D2DDD" w:rsidP="002D2DDD">
      <w:pPr>
        <w:numPr>
          <w:ilvl w:val="0"/>
          <w:numId w:val="46"/>
        </w:numPr>
        <w:spacing w:after="160" w:line="259" w:lineRule="auto"/>
        <w:contextualSpacing/>
        <w:rPr>
          <w:rFonts w:ascii="Calibri" w:hAnsi="Calibri"/>
          <w:sz w:val="22"/>
          <w:szCs w:val="22"/>
        </w:rPr>
      </w:pPr>
      <w:r w:rsidRPr="002D2DDD">
        <w:rPr>
          <w:rFonts w:ascii="Calibri" w:hAnsi="Calibri"/>
          <w:sz w:val="22"/>
          <w:szCs w:val="22"/>
        </w:rPr>
        <w:t>o mjerama što ih treba poduzeti za otklanjanje utvrđenih nedostataka u materijalnom i financijskom poslovanju;</w:t>
      </w:r>
    </w:p>
    <w:p w:rsidR="002D2DDD" w:rsidRPr="002D2DDD" w:rsidRDefault="002D2DDD" w:rsidP="002D2DDD">
      <w:pPr>
        <w:numPr>
          <w:ilvl w:val="0"/>
          <w:numId w:val="46"/>
        </w:numPr>
        <w:spacing w:after="160" w:line="259" w:lineRule="auto"/>
        <w:contextualSpacing/>
        <w:rPr>
          <w:rFonts w:ascii="Calibri" w:hAnsi="Calibri"/>
          <w:sz w:val="22"/>
          <w:szCs w:val="22"/>
        </w:rPr>
      </w:pPr>
      <w:r w:rsidRPr="002D2DDD">
        <w:rPr>
          <w:rFonts w:ascii="Calibri" w:hAnsi="Calibri"/>
          <w:sz w:val="22"/>
          <w:szCs w:val="22"/>
        </w:rPr>
        <w:t>o drugim činjenicama vezanima za popis.</w:t>
      </w:r>
    </w:p>
    <w:p w:rsidR="002F148F" w:rsidRDefault="002F148F" w:rsidP="008D47DE">
      <w:pPr>
        <w:pStyle w:val="NoSpacing"/>
        <w:jc w:val="both"/>
        <w:rPr>
          <w:b/>
        </w:rPr>
      </w:pPr>
    </w:p>
    <w:p w:rsidR="008D47DE" w:rsidRPr="00D82521" w:rsidRDefault="002D2DDD" w:rsidP="008D47DE">
      <w:pPr>
        <w:pStyle w:val="NoSpacing"/>
        <w:jc w:val="both"/>
        <w:rPr>
          <w:b/>
        </w:rPr>
      </w:pPr>
      <w:r>
        <w:rPr>
          <w:b/>
        </w:rPr>
        <w:t>9</w:t>
      </w:r>
      <w:r w:rsidR="008D47DE" w:rsidRPr="00D82521">
        <w:rPr>
          <w:b/>
        </w:rPr>
        <w:t>. ODGOVORNOST</w:t>
      </w:r>
    </w:p>
    <w:p w:rsidR="008D47DE" w:rsidRPr="00D82521" w:rsidRDefault="008D47DE" w:rsidP="008D47DE">
      <w:pPr>
        <w:pStyle w:val="NoSpacing"/>
        <w:jc w:val="both"/>
      </w:pPr>
    </w:p>
    <w:p w:rsidR="008D47DE" w:rsidRPr="00D82521" w:rsidRDefault="008D47DE" w:rsidP="007369CE">
      <w:pPr>
        <w:autoSpaceDE w:val="0"/>
        <w:autoSpaceDN w:val="0"/>
        <w:adjustRightInd w:val="0"/>
        <w:jc w:val="both"/>
        <w:rPr>
          <w:rFonts w:ascii="Calibri" w:hAnsi="Calibri" w:cs="Times-Roman"/>
          <w:sz w:val="22"/>
          <w:szCs w:val="22"/>
        </w:rPr>
      </w:pPr>
      <w:r w:rsidRPr="00D82521">
        <w:rPr>
          <w:rFonts w:ascii="Calibri" w:hAnsi="Calibri" w:cs="Times-Roman"/>
          <w:sz w:val="22"/>
          <w:szCs w:val="22"/>
        </w:rPr>
        <w:t>Neposredni izvršitelji odgovorni su za provođenje postupaka iz donesenog Pravilnika.</w:t>
      </w:r>
    </w:p>
    <w:p w:rsidR="008D47DE" w:rsidRPr="00D82521" w:rsidRDefault="007D7AEB" w:rsidP="007369CE">
      <w:pPr>
        <w:autoSpaceDE w:val="0"/>
        <w:autoSpaceDN w:val="0"/>
        <w:adjustRightInd w:val="0"/>
        <w:jc w:val="both"/>
        <w:rPr>
          <w:rFonts w:ascii="Calibri" w:hAnsi="Calibri" w:cs="Times-Roman"/>
          <w:sz w:val="22"/>
          <w:szCs w:val="22"/>
        </w:rPr>
      </w:pPr>
      <w:r>
        <w:rPr>
          <w:rFonts w:ascii="Calibri" w:hAnsi="Calibri" w:cs="Times-Roman"/>
          <w:sz w:val="22"/>
          <w:szCs w:val="22"/>
        </w:rPr>
        <w:t>Referent knjigovodstva</w:t>
      </w:r>
      <w:r w:rsidR="008D47DE" w:rsidRPr="00D82521">
        <w:rPr>
          <w:rFonts w:ascii="Calibri" w:hAnsi="Calibri" w:cs="Times-Roman"/>
          <w:sz w:val="22"/>
          <w:szCs w:val="22"/>
        </w:rPr>
        <w:t xml:space="preserve"> je odgovoran za postupke analiti</w:t>
      </w:r>
      <w:r w:rsidR="0093589F">
        <w:rPr>
          <w:rFonts w:ascii="Calibri" w:hAnsi="Calibri" w:cs="Times-Roman"/>
          <w:sz w:val="22"/>
          <w:szCs w:val="22"/>
        </w:rPr>
        <w:t>č</w:t>
      </w:r>
      <w:r w:rsidR="008D47DE" w:rsidRPr="00D82521">
        <w:rPr>
          <w:rFonts w:ascii="Calibri" w:hAnsi="Calibri" w:cs="Times-Roman"/>
          <w:sz w:val="22"/>
          <w:szCs w:val="22"/>
        </w:rPr>
        <w:t>kog evidentiranja, knjiženja, plaćanja i arhiviranja ulaznih</w:t>
      </w:r>
      <w:r w:rsidR="008D47DE">
        <w:rPr>
          <w:rFonts w:ascii="Calibri" w:hAnsi="Calibri" w:cs="Times-Roman"/>
          <w:sz w:val="22"/>
          <w:szCs w:val="22"/>
        </w:rPr>
        <w:t xml:space="preserve"> i izlaznih</w:t>
      </w:r>
      <w:r w:rsidR="008D47DE" w:rsidRPr="00D82521">
        <w:rPr>
          <w:rFonts w:ascii="Calibri" w:hAnsi="Calibri" w:cs="Times-Roman"/>
          <w:sz w:val="22"/>
          <w:szCs w:val="22"/>
        </w:rPr>
        <w:t xml:space="preserve"> ra</w:t>
      </w:r>
      <w:r w:rsidR="008D47DE">
        <w:rPr>
          <w:rFonts w:ascii="Calibri" w:hAnsi="Calibri" w:cs="Times-Roman"/>
          <w:sz w:val="22"/>
          <w:szCs w:val="22"/>
        </w:rPr>
        <w:t>č</w:t>
      </w:r>
      <w:r w:rsidR="008D47DE" w:rsidRPr="00D82521">
        <w:rPr>
          <w:rFonts w:ascii="Calibri" w:hAnsi="Calibri" w:cs="Times-Roman"/>
          <w:sz w:val="22"/>
          <w:szCs w:val="22"/>
        </w:rPr>
        <w:t>una i drugih zakonski utvr</w:t>
      </w:r>
      <w:r w:rsidR="008D47DE" w:rsidRPr="00D82521">
        <w:rPr>
          <w:rFonts w:ascii="Calibri" w:hAnsi="Calibri" w:cs="TTE1CDC3C0t00"/>
          <w:sz w:val="22"/>
          <w:szCs w:val="22"/>
        </w:rPr>
        <w:t>đ</w:t>
      </w:r>
      <w:r w:rsidR="008D47DE" w:rsidRPr="00D82521">
        <w:rPr>
          <w:rFonts w:ascii="Calibri" w:hAnsi="Calibri" w:cs="Times-Roman"/>
          <w:sz w:val="22"/>
          <w:szCs w:val="22"/>
        </w:rPr>
        <w:t>enih postupaka.</w:t>
      </w:r>
    </w:p>
    <w:p w:rsidR="008D47DE" w:rsidRPr="00D82521" w:rsidRDefault="008D47DE" w:rsidP="007369CE">
      <w:pPr>
        <w:pStyle w:val="NoSpacing"/>
        <w:jc w:val="both"/>
        <w:rPr>
          <w:color w:val="C00000"/>
        </w:rPr>
      </w:pPr>
      <w:r w:rsidRPr="00D82521">
        <w:rPr>
          <w:rFonts w:cs="Times-Roman"/>
        </w:rPr>
        <w:t>Direktor odgovara za sveukupnu organizaciju, upravljanje i nadzor ovog postupka.</w:t>
      </w:r>
    </w:p>
    <w:p w:rsidR="00934370" w:rsidRDefault="00934370" w:rsidP="00F660DD">
      <w:pPr>
        <w:pStyle w:val="NoSpacing"/>
        <w:jc w:val="both"/>
        <w:rPr>
          <w:b/>
        </w:rPr>
      </w:pPr>
    </w:p>
    <w:p w:rsidR="00F660DD" w:rsidRPr="00D82521" w:rsidRDefault="002D2DDD" w:rsidP="00F660DD">
      <w:pPr>
        <w:pStyle w:val="NoSpacing"/>
        <w:jc w:val="both"/>
        <w:rPr>
          <w:b/>
        </w:rPr>
      </w:pPr>
      <w:r>
        <w:rPr>
          <w:b/>
        </w:rPr>
        <w:t>10</w:t>
      </w:r>
      <w:r w:rsidR="00F660DD" w:rsidRPr="00D82521">
        <w:rPr>
          <w:b/>
        </w:rPr>
        <w:t xml:space="preserve">. </w:t>
      </w:r>
      <w:r w:rsidR="00F660DD">
        <w:rPr>
          <w:b/>
        </w:rPr>
        <w:t>ZAVRŠNE ODREDBE</w:t>
      </w:r>
    </w:p>
    <w:p w:rsidR="00FC1F87" w:rsidRPr="00D82521" w:rsidRDefault="00F660DD" w:rsidP="00FC1F87">
      <w:pPr>
        <w:spacing w:before="100" w:beforeAutospacing="1" w:after="100" w:afterAutospacing="1" w:line="184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Ovaj</w:t>
      </w:r>
      <w:r w:rsidR="00FC1F87" w:rsidRPr="00D82521">
        <w:rPr>
          <w:rFonts w:ascii="Calibri" w:hAnsi="Calibri"/>
          <w:sz w:val="22"/>
          <w:szCs w:val="22"/>
        </w:rPr>
        <w:t xml:space="preserve"> Pr</w:t>
      </w:r>
      <w:r>
        <w:rPr>
          <w:rFonts w:ascii="Calibri" w:hAnsi="Calibri"/>
          <w:sz w:val="22"/>
          <w:szCs w:val="22"/>
        </w:rPr>
        <w:t>avilnik</w:t>
      </w:r>
      <w:r w:rsidR="00FC1F87" w:rsidRPr="00D82521">
        <w:rPr>
          <w:rFonts w:ascii="Calibri" w:hAnsi="Calibri"/>
          <w:sz w:val="22"/>
          <w:szCs w:val="22"/>
        </w:rPr>
        <w:t xml:space="preserve"> stupa na snagu danom donošenja.</w:t>
      </w:r>
    </w:p>
    <w:p w:rsidR="00FC1F87" w:rsidRDefault="00FC1F87" w:rsidP="00FC1F87">
      <w:pPr>
        <w:spacing w:before="100" w:beforeAutospacing="1" w:after="100" w:afterAutospacing="1" w:line="184" w:lineRule="atLeast"/>
        <w:rPr>
          <w:rFonts w:ascii="Calibri" w:hAnsi="Calibri"/>
          <w:sz w:val="22"/>
          <w:szCs w:val="22"/>
        </w:rPr>
      </w:pPr>
      <w:r w:rsidRPr="00D82521">
        <w:rPr>
          <w:rFonts w:ascii="Calibri" w:hAnsi="Calibri"/>
          <w:sz w:val="22"/>
          <w:szCs w:val="22"/>
        </w:rPr>
        <w:t>Ov</w:t>
      </w:r>
      <w:r w:rsidR="00F660DD">
        <w:rPr>
          <w:rFonts w:ascii="Calibri" w:hAnsi="Calibri"/>
          <w:sz w:val="22"/>
          <w:szCs w:val="22"/>
        </w:rPr>
        <w:t>aj</w:t>
      </w:r>
      <w:r w:rsidRPr="00D82521">
        <w:rPr>
          <w:rFonts w:ascii="Calibri" w:hAnsi="Calibri"/>
          <w:sz w:val="22"/>
          <w:szCs w:val="22"/>
        </w:rPr>
        <w:t xml:space="preserve"> Pr</w:t>
      </w:r>
      <w:r w:rsidR="00F660DD">
        <w:rPr>
          <w:rFonts w:ascii="Calibri" w:hAnsi="Calibri"/>
          <w:sz w:val="22"/>
          <w:szCs w:val="22"/>
        </w:rPr>
        <w:t>avilnik</w:t>
      </w:r>
      <w:r w:rsidRPr="00D82521">
        <w:rPr>
          <w:rFonts w:ascii="Calibri" w:hAnsi="Calibri"/>
          <w:sz w:val="22"/>
          <w:szCs w:val="22"/>
        </w:rPr>
        <w:t xml:space="preserve"> će se objaviti na web stranicama </w:t>
      </w:r>
      <w:r w:rsidR="00F46703">
        <w:rPr>
          <w:rFonts w:ascii="Calibri" w:hAnsi="Calibri"/>
          <w:sz w:val="22"/>
          <w:szCs w:val="22"/>
        </w:rPr>
        <w:t>trgovačkog društva Odvodnja Samobor d.o.o.</w:t>
      </w:r>
    </w:p>
    <w:p w:rsidR="00F660DD" w:rsidRDefault="00F660DD" w:rsidP="00FC1F87">
      <w:pPr>
        <w:spacing w:before="100" w:beforeAutospacing="1" w:after="100" w:afterAutospacing="1" w:line="184" w:lineRule="atLeast"/>
        <w:rPr>
          <w:rFonts w:ascii="Calibri" w:hAnsi="Calibri"/>
          <w:sz w:val="22"/>
          <w:szCs w:val="22"/>
        </w:rPr>
      </w:pPr>
    </w:p>
    <w:p w:rsidR="00F660DD" w:rsidRDefault="00F660DD" w:rsidP="00FC1F87">
      <w:pPr>
        <w:spacing w:before="100" w:beforeAutospacing="1" w:after="100" w:afterAutospacing="1" w:line="184" w:lineRule="atLeast"/>
        <w:rPr>
          <w:rFonts w:ascii="Calibri" w:hAnsi="Calibri"/>
          <w:sz w:val="22"/>
          <w:szCs w:val="22"/>
        </w:rPr>
      </w:pPr>
    </w:p>
    <w:p w:rsidR="00F660DD" w:rsidRDefault="00F660DD" w:rsidP="00FC1F87">
      <w:pPr>
        <w:spacing w:before="100" w:beforeAutospacing="1" w:after="100" w:afterAutospacing="1" w:line="184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 Samoboru, </w:t>
      </w:r>
      <w:r w:rsidR="002E4286">
        <w:rPr>
          <w:rFonts w:ascii="Calibri" w:hAnsi="Calibri"/>
          <w:sz w:val="22"/>
          <w:szCs w:val="22"/>
        </w:rPr>
        <w:t>27.09.2018</w:t>
      </w:r>
      <w:r w:rsidR="002E4286">
        <w:rPr>
          <w:rFonts w:ascii="Calibri" w:hAnsi="Calibri"/>
          <w:sz w:val="22"/>
          <w:szCs w:val="22"/>
        </w:rPr>
        <w:tab/>
      </w:r>
      <w:r w:rsidR="00C2333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Direktor:</w:t>
      </w:r>
    </w:p>
    <w:p w:rsidR="003B6C6F" w:rsidRDefault="002E4286" w:rsidP="002E4286">
      <w:pPr>
        <w:spacing w:line="184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 030-02/18-01/08</w:t>
      </w:r>
      <w:r w:rsidR="00F660DD">
        <w:rPr>
          <w:rFonts w:ascii="Calibri" w:hAnsi="Calibri"/>
          <w:sz w:val="22"/>
          <w:szCs w:val="22"/>
        </w:rPr>
        <w:tab/>
      </w:r>
      <w:r w:rsidR="00F660DD">
        <w:rPr>
          <w:rFonts w:ascii="Calibri" w:hAnsi="Calibri"/>
          <w:sz w:val="22"/>
          <w:szCs w:val="22"/>
        </w:rPr>
        <w:tab/>
      </w:r>
      <w:r w:rsidR="00F660DD">
        <w:rPr>
          <w:rFonts w:ascii="Calibri" w:hAnsi="Calibri"/>
          <w:sz w:val="22"/>
          <w:szCs w:val="22"/>
        </w:rPr>
        <w:tab/>
      </w:r>
      <w:r w:rsidR="00F660DD">
        <w:rPr>
          <w:rFonts w:ascii="Calibri" w:hAnsi="Calibri"/>
          <w:sz w:val="22"/>
          <w:szCs w:val="22"/>
        </w:rPr>
        <w:tab/>
      </w:r>
      <w:r w:rsidR="00F660DD">
        <w:rPr>
          <w:rFonts w:ascii="Calibri" w:hAnsi="Calibri"/>
          <w:sz w:val="22"/>
          <w:szCs w:val="22"/>
        </w:rPr>
        <w:tab/>
      </w:r>
      <w:r w:rsidR="00F660DD">
        <w:rPr>
          <w:rFonts w:ascii="Calibri" w:hAnsi="Calibri"/>
          <w:sz w:val="22"/>
          <w:szCs w:val="22"/>
        </w:rPr>
        <w:tab/>
      </w:r>
      <w:r w:rsidR="00F660DD">
        <w:rPr>
          <w:rFonts w:ascii="Calibri" w:hAnsi="Calibri"/>
          <w:sz w:val="22"/>
          <w:szCs w:val="22"/>
        </w:rPr>
        <w:tab/>
      </w:r>
      <w:r w:rsidR="00857110">
        <w:rPr>
          <w:rFonts w:ascii="Calibri" w:hAnsi="Calibri"/>
          <w:sz w:val="22"/>
          <w:szCs w:val="22"/>
        </w:rPr>
        <w:t>Ivica Karoglan</w:t>
      </w:r>
      <w:r w:rsidR="00F660DD">
        <w:rPr>
          <w:rFonts w:ascii="Calibri" w:hAnsi="Calibri"/>
          <w:sz w:val="22"/>
          <w:szCs w:val="22"/>
        </w:rPr>
        <w:t xml:space="preserve">, </w:t>
      </w:r>
      <w:r w:rsidR="00857110">
        <w:rPr>
          <w:rFonts w:ascii="Calibri" w:hAnsi="Calibri"/>
          <w:sz w:val="22"/>
          <w:szCs w:val="22"/>
        </w:rPr>
        <w:t>dipl.ing.agr</w:t>
      </w:r>
      <w:r w:rsidR="00F660DD">
        <w:rPr>
          <w:rFonts w:ascii="Calibri" w:hAnsi="Calibri"/>
          <w:sz w:val="22"/>
          <w:szCs w:val="22"/>
        </w:rPr>
        <w:t>.</w:t>
      </w:r>
    </w:p>
    <w:p w:rsidR="002E4286" w:rsidRPr="002E4286" w:rsidRDefault="002E4286" w:rsidP="002E4286">
      <w:pPr>
        <w:spacing w:line="184" w:lineRule="atLeast"/>
        <w:rPr>
          <w:rFonts w:ascii="Calibri" w:eastAsia="Calibri" w:hAnsi="Calibri"/>
          <w:sz w:val="22"/>
          <w:szCs w:val="22"/>
          <w:lang w:eastAsia="en-US"/>
        </w:rPr>
      </w:pPr>
      <w:r w:rsidRPr="002E4286">
        <w:rPr>
          <w:rFonts w:ascii="Calibri" w:eastAsia="Calibri" w:hAnsi="Calibri"/>
          <w:sz w:val="22"/>
          <w:szCs w:val="22"/>
          <w:lang w:eastAsia="en-US"/>
        </w:rPr>
        <w:t>Urbroj: 03/01-18-1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bookmarkStart w:id="2" w:name="_GoBack"/>
      <w:bookmarkEnd w:id="2"/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sectPr w:rsidR="002E4286" w:rsidRPr="002E4286" w:rsidSect="001229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27D" w:rsidRDefault="003F327D">
      <w:r>
        <w:separator/>
      </w:r>
    </w:p>
  </w:endnote>
  <w:endnote w:type="continuationSeparator" w:id="0">
    <w:p w:rsidR="003F327D" w:rsidRDefault="003F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2007" w:usb1="00000000" w:usb2="00000000" w:usb3="00000000" w:csb0="00000043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TE1CDC3C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F28" w:rsidRDefault="00DB6F28" w:rsidP="006869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6F28" w:rsidRDefault="00DB6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370" w:rsidRPr="000E51C3" w:rsidRDefault="00934370" w:rsidP="00934370">
    <w:pPr>
      <w:pStyle w:val="Header"/>
      <w:jc w:val="center"/>
      <w:rPr>
        <w:rFonts w:ascii="Calibri" w:hAnsi="Calibri"/>
        <w:sz w:val="20"/>
        <w:szCs w:val="20"/>
      </w:rPr>
    </w:pPr>
    <w:r w:rsidRPr="000E51C3">
      <w:rPr>
        <w:rFonts w:ascii="Calibri" w:hAnsi="Calibri"/>
        <w:sz w:val="20"/>
        <w:szCs w:val="20"/>
      </w:rPr>
      <w:t>________________________________________________________________________________________________</w:t>
    </w:r>
  </w:p>
  <w:p w:rsidR="00934370" w:rsidRDefault="00934370">
    <w:pPr>
      <w:pStyle w:val="Footer"/>
      <w:jc w:val="center"/>
    </w:pPr>
  </w:p>
  <w:p w:rsidR="00934370" w:rsidRPr="006570DD" w:rsidRDefault="003F327D">
    <w:pPr>
      <w:pStyle w:val="Footer"/>
      <w:jc w:val="center"/>
      <w:rPr>
        <w:rFonts w:ascii="Calibri" w:hAnsi="Calibri"/>
        <w:sz w:val="22"/>
        <w:szCs w:val="22"/>
      </w:rPr>
    </w:pPr>
    <w:sdt>
      <w:sdtPr>
        <w:id w:val="1816833895"/>
        <w:docPartObj>
          <w:docPartGallery w:val="Page Numbers (Bottom of Page)"/>
          <w:docPartUnique/>
        </w:docPartObj>
      </w:sdtPr>
      <w:sdtEndPr>
        <w:rPr>
          <w:rFonts w:ascii="Calibri" w:hAnsi="Calibri"/>
          <w:noProof/>
          <w:sz w:val="22"/>
          <w:szCs w:val="22"/>
        </w:rPr>
      </w:sdtEndPr>
      <w:sdtContent>
        <w:r w:rsidR="00934370" w:rsidRPr="006570DD">
          <w:rPr>
            <w:rFonts w:ascii="Calibri" w:hAnsi="Calibri"/>
            <w:sz w:val="22"/>
            <w:szCs w:val="22"/>
          </w:rPr>
          <w:fldChar w:fldCharType="begin"/>
        </w:r>
        <w:r w:rsidR="00934370" w:rsidRPr="006570DD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="00934370" w:rsidRPr="006570DD">
          <w:rPr>
            <w:rFonts w:ascii="Calibri" w:hAnsi="Calibri"/>
            <w:sz w:val="22"/>
            <w:szCs w:val="22"/>
          </w:rPr>
          <w:fldChar w:fldCharType="separate"/>
        </w:r>
        <w:r w:rsidR="002A6462">
          <w:rPr>
            <w:rFonts w:ascii="Calibri" w:hAnsi="Calibri"/>
            <w:noProof/>
            <w:sz w:val="22"/>
            <w:szCs w:val="22"/>
          </w:rPr>
          <w:t>12</w:t>
        </w:r>
        <w:r w:rsidR="00934370" w:rsidRPr="006570DD">
          <w:rPr>
            <w:rFonts w:ascii="Calibri" w:hAnsi="Calibri"/>
            <w:noProof/>
            <w:sz w:val="22"/>
            <w:szCs w:val="22"/>
          </w:rPr>
          <w:fldChar w:fldCharType="end"/>
        </w:r>
      </w:sdtContent>
    </w:sdt>
  </w:p>
  <w:p w:rsidR="00DB6F28" w:rsidRDefault="00DB6F28" w:rsidP="00FE7390">
    <w:pPr>
      <w:pStyle w:val="Footer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F28" w:rsidRDefault="00DB6F28" w:rsidP="001D1FBC">
    <w:pPr>
      <w:pStyle w:val="Footer"/>
      <w:pBdr>
        <w:bottom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27D" w:rsidRDefault="003F327D">
      <w:r>
        <w:separator/>
      </w:r>
    </w:p>
  </w:footnote>
  <w:footnote w:type="continuationSeparator" w:id="0">
    <w:p w:rsidR="003F327D" w:rsidRDefault="003F3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F28" w:rsidRDefault="00DB6F28" w:rsidP="00FA2B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6F28" w:rsidRDefault="00DB6F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370" w:rsidRPr="00910613" w:rsidRDefault="00DB6F28" w:rsidP="00934370">
    <w:pPr>
      <w:pStyle w:val="Header"/>
      <w:jc w:val="center"/>
      <w:rPr>
        <w:rFonts w:ascii="Calibri" w:hAnsi="Calibri"/>
        <w:sz w:val="22"/>
        <w:szCs w:val="22"/>
      </w:rPr>
    </w:pPr>
    <w:r w:rsidRPr="00910613">
      <w:rPr>
        <w:rFonts w:ascii="Calibri" w:hAnsi="Calibri"/>
        <w:sz w:val="22"/>
        <w:szCs w:val="22"/>
      </w:rPr>
      <w:t>Odvodnja Samobor d.o.o.</w:t>
    </w:r>
    <w:r w:rsidR="00934370">
      <w:rPr>
        <w:rFonts w:ascii="Calibri" w:hAnsi="Calibri"/>
        <w:sz w:val="22"/>
        <w:szCs w:val="22"/>
      </w:rPr>
      <w:t xml:space="preserve"> – </w:t>
    </w:r>
    <w:r w:rsidR="00934370" w:rsidRPr="006570DD">
      <w:rPr>
        <w:rFonts w:ascii="Calibri" w:hAnsi="Calibri"/>
        <w:sz w:val="22"/>
        <w:szCs w:val="22"/>
      </w:rPr>
      <w:t>Pravilnik</w:t>
    </w:r>
    <w:r w:rsidR="00934370">
      <w:rPr>
        <w:rFonts w:ascii="Calibri" w:hAnsi="Calibri"/>
        <w:sz w:val="22"/>
        <w:szCs w:val="22"/>
      </w:rPr>
      <w:t xml:space="preserve"> o kontroli i kretanju knjigovodstvenih isprava</w:t>
    </w:r>
  </w:p>
  <w:p w:rsidR="00DB6F28" w:rsidRPr="000E51C3" w:rsidRDefault="00DB6F28" w:rsidP="00FE7390">
    <w:pPr>
      <w:pStyle w:val="Header"/>
      <w:jc w:val="center"/>
      <w:rPr>
        <w:rFonts w:ascii="Calibri" w:hAnsi="Calibri"/>
        <w:sz w:val="20"/>
        <w:szCs w:val="20"/>
      </w:rPr>
    </w:pPr>
    <w:r w:rsidRPr="000E51C3">
      <w:rPr>
        <w:rFonts w:ascii="Calibri" w:hAnsi="Calibri"/>
        <w:sz w:val="20"/>
        <w:szCs w:val="20"/>
      </w:rPr>
      <w:t>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F28" w:rsidRPr="00910613" w:rsidRDefault="00DB6F28" w:rsidP="00FE7390">
    <w:pPr>
      <w:pStyle w:val="Header"/>
      <w:jc w:val="center"/>
      <w:rPr>
        <w:rFonts w:ascii="Calibri" w:hAnsi="Calibri"/>
        <w:sz w:val="22"/>
        <w:szCs w:val="22"/>
      </w:rPr>
    </w:pPr>
    <w:r w:rsidRPr="00910613">
      <w:rPr>
        <w:rFonts w:ascii="Calibri" w:hAnsi="Calibri"/>
        <w:sz w:val="22"/>
        <w:szCs w:val="22"/>
      </w:rPr>
      <w:t>Odvodnja Samobor d.o.o.</w:t>
    </w:r>
  </w:p>
  <w:p w:rsidR="00DB6F28" w:rsidRDefault="00DB6F28" w:rsidP="00FE7390">
    <w:pPr>
      <w:pStyle w:val="Header"/>
      <w:jc w:val="center"/>
    </w:pPr>
    <w: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1065" w:hanging="705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1260" w:hanging="840"/>
      </w:pPr>
    </w:lvl>
    <w:lvl w:ilvl="1">
      <w:start w:val="1"/>
      <w:numFmt w:val="decimal"/>
      <w:suff w:val="nothing"/>
      <w:lvlText w:val="%1.%2."/>
      <w:lvlJc w:val="left"/>
      <w:pPr>
        <w:ind w:left="1140" w:hanging="720"/>
      </w:pPr>
    </w:lvl>
    <w:lvl w:ilvl="2">
      <w:start w:val="1"/>
      <w:numFmt w:val="decimal"/>
      <w:suff w:val="nothing"/>
      <w:lvlText w:val="%1.%2.%3."/>
      <w:lvlJc w:val="left"/>
      <w:pPr>
        <w:ind w:left="1140" w:hanging="720"/>
      </w:pPr>
    </w:lvl>
    <w:lvl w:ilvl="3">
      <w:start w:val="1"/>
      <w:numFmt w:val="decimal"/>
      <w:suff w:val="nothing"/>
      <w:lvlText w:val="%1.%2.%3.%4."/>
      <w:lvlJc w:val="left"/>
      <w:pPr>
        <w:ind w:left="1500" w:hanging="1080"/>
      </w:pPr>
    </w:lvl>
    <w:lvl w:ilvl="4">
      <w:start w:val="1"/>
      <w:numFmt w:val="decimal"/>
      <w:suff w:val="nothing"/>
      <w:lvlText w:val="%1.%2.%3.%4.%5."/>
      <w:lvlJc w:val="left"/>
      <w:pPr>
        <w:ind w:left="1500" w:hanging="1080"/>
      </w:pPr>
    </w:lvl>
    <w:lvl w:ilvl="5">
      <w:start w:val="1"/>
      <w:numFmt w:val="decimal"/>
      <w:suff w:val="nothing"/>
      <w:lvlText w:val="%1.%2.%3.%4.%5.%6."/>
      <w:lvlJc w:val="left"/>
      <w:pPr>
        <w:ind w:left="1860" w:hanging="1440"/>
      </w:pPr>
    </w:lvl>
    <w:lvl w:ilvl="6">
      <w:start w:val="1"/>
      <w:numFmt w:val="decimal"/>
      <w:suff w:val="nothing"/>
      <w:lvlText w:val="%1.%2.%3.%4.%5.%6.%7."/>
      <w:lvlJc w:val="left"/>
      <w:pPr>
        <w:ind w:left="2220" w:hanging="1800"/>
      </w:pPr>
    </w:lvl>
    <w:lvl w:ilvl="7">
      <w:start w:val="1"/>
      <w:numFmt w:val="decimal"/>
      <w:suff w:val="nothing"/>
      <w:lvlText w:val="%1.%2.%3.%4.%5.%6.%7.%8."/>
      <w:lvlJc w:val="left"/>
      <w:pPr>
        <w:ind w:left="2220" w:hanging="1800"/>
      </w:pPr>
    </w:lvl>
    <w:lvl w:ilvl="8">
      <w:start w:val="1"/>
      <w:numFmt w:val="decimal"/>
      <w:suff w:val="nothing"/>
      <w:lvlText w:val="%1.%2.%3.%4.%5.%6.%7.%8.%9."/>
      <w:lvlJc w:val="left"/>
      <w:pPr>
        <w:ind w:left="2580" w:hanging="2160"/>
      </w:pPr>
    </w:lvl>
  </w:abstractNum>
  <w:abstractNum w:abstractNumId="2" w15:restartNumberingAfterBreak="0">
    <w:nsid w:val="0E1D29D4"/>
    <w:multiLevelType w:val="hybridMultilevel"/>
    <w:tmpl w:val="6944ECF8"/>
    <w:lvl w:ilvl="0" w:tplc="B00E7AB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E14BDF"/>
    <w:multiLevelType w:val="multilevel"/>
    <w:tmpl w:val="91FAA3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5D4201"/>
    <w:multiLevelType w:val="multilevel"/>
    <w:tmpl w:val="CB980E08"/>
    <w:lvl w:ilvl="0">
      <w:start w:val="1"/>
      <w:numFmt w:val="decimalZero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94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32" w:hanging="1440"/>
      </w:pPr>
      <w:rPr>
        <w:rFonts w:hint="default"/>
      </w:rPr>
    </w:lvl>
  </w:abstractNum>
  <w:abstractNum w:abstractNumId="5" w15:restartNumberingAfterBreak="0">
    <w:nsid w:val="11EB10AB"/>
    <w:multiLevelType w:val="hybridMultilevel"/>
    <w:tmpl w:val="43765194"/>
    <w:lvl w:ilvl="0" w:tplc="236C44F2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8ED6A00"/>
    <w:multiLevelType w:val="hybridMultilevel"/>
    <w:tmpl w:val="B2B8BF5A"/>
    <w:lvl w:ilvl="0" w:tplc="B00E7AB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44DA7"/>
    <w:multiLevelType w:val="hybridMultilevel"/>
    <w:tmpl w:val="24506402"/>
    <w:lvl w:ilvl="0" w:tplc="16DA2B8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-BoldM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A44C9"/>
    <w:multiLevelType w:val="hybridMultilevel"/>
    <w:tmpl w:val="3526502C"/>
    <w:lvl w:ilvl="0" w:tplc="C3AC0FC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9F4B37"/>
    <w:multiLevelType w:val="hybridMultilevel"/>
    <w:tmpl w:val="3516E550"/>
    <w:lvl w:ilvl="0" w:tplc="101C579A">
      <w:start w:val="19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43FB8"/>
    <w:multiLevelType w:val="hybridMultilevel"/>
    <w:tmpl w:val="5430156A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D0DB1"/>
    <w:multiLevelType w:val="hybridMultilevel"/>
    <w:tmpl w:val="FF40D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E53DC"/>
    <w:multiLevelType w:val="hybridMultilevel"/>
    <w:tmpl w:val="EA648AEC"/>
    <w:lvl w:ilvl="0" w:tplc="6996373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076AD"/>
    <w:multiLevelType w:val="hybridMultilevel"/>
    <w:tmpl w:val="D47E6B02"/>
    <w:lvl w:ilvl="0" w:tplc="CA140D3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61D4F"/>
    <w:multiLevelType w:val="hybridMultilevel"/>
    <w:tmpl w:val="71821B6E"/>
    <w:lvl w:ilvl="0" w:tplc="D744FE1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6504D"/>
    <w:multiLevelType w:val="hybridMultilevel"/>
    <w:tmpl w:val="0E12399A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D231A"/>
    <w:multiLevelType w:val="hybridMultilevel"/>
    <w:tmpl w:val="7CB493D6"/>
    <w:lvl w:ilvl="0" w:tplc="C400C28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71A2C"/>
    <w:multiLevelType w:val="hybridMultilevel"/>
    <w:tmpl w:val="3E1E8D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17295"/>
    <w:multiLevelType w:val="multilevel"/>
    <w:tmpl w:val="EA648AEC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4033C"/>
    <w:multiLevelType w:val="hybridMultilevel"/>
    <w:tmpl w:val="BE60ECFA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75250D"/>
    <w:multiLevelType w:val="hybridMultilevel"/>
    <w:tmpl w:val="F8BE125E"/>
    <w:lvl w:ilvl="0" w:tplc="CD942000">
      <w:start w:val="3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E60898"/>
    <w:multiLevelType w:val="hybridMultilevel"/>
    <w:tmpl w:val="326E1FCE"/>
    <w:lvl w:ilvl="0" w:tplc="87568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5545B"/>
    <w:multiLevelType w:val="multilevel"/>
    <w:tmpl w:val="97227A5A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42A771C"/>
    <w:multiLevelType w:val="multilevel"/>
    <w:tmpl w:val="7DCA1B2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5165BB0"/>
    <w:multiLevelType w:val="hybridMultilevel"/>
    <w:tmpl w:val="BD026542"/>
    <w:lvl w:ilvl="0" w:tplc="F21A76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8423D1"/>
    <w:multiLevelType w:val="multilevel"/>
    <w:tmpl w:val="6A5CBC7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A3B1C65"/>
    <w:multiLevelType w:val="hybridMultilevel"/>
    <w:tmpl w:val="179C39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56570"/>
    <w:multiLevelType w:val="hybridMultilevel"/>
    <w:tmpl w:val="2BC23C28"/>
    <w:lvl w:ilvl="0" w:tplc="3348D6F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313E4F"/>
    <w:multiLevelType w:val="hybridMultilevel"/>
    <w:tmpl w:val="394ED06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F1619"/>
    <w:multiLevelType w:val="hybridMultilevel"/>
    <w:tmpl w:val="E19E1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D44DF"/>
    <w:multiLevelType w:val="hybridMultilevel"/>
    <w:tmpl w:val="730AD8F4"/>
    <w:lvl w:ilvl="0" w:tplc="F3C0A5C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5518B"/>
    <w:multiLevelType w:val="hybridMultilevel"/>
    <w:tmpl w:val="669A9A20"/>
    <w:lvl w:ilvl="0" w:tplc="7366AC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/>
      </w:rPr>
    </w:lvl>
    <w:lvl w:ilvl="1" w:tplc="E9B20AC4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B4EF50E">
      <w:start w:val="1"/>
      <w:numFmt w:val="upperLetter"/>
      <w:lvlText w:val="%3.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FF4FE1"/>
    <w:multiLevelType w:val="multilevel"/>
    <w:tmpl w:val="6DD8698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sz w:val="24"/>
      </w:rPr>
    </w:lvl>
  </w:abstractNum>
  <w:abstractNum w:abstractNumId="33" w15:restartNumberingAfterBreak="0">
    <w:nsid w:val="5DD03894"/>
    <w:multiLevelType w:val="multilevel"/>
    <w:tmpl w:val="B69E513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5" w:hanging="1800"/>
      </w:pPr>
      <w:rPr>
        <w:rFonts w:hint="default"/>
      </w:rPr>
    </w:lvl>
  </w:abstractNum>
  <w:abstractNum w:abstractNumId="34" w15:restartNumberingAfterBreak="0">
    <w:nsid w:val="5E5229C5"/>
    <w:multiLevelType w:val="hybridMultilevel"/>
    <w:tmpl w:val="5C826EAC"/>
    <w:lvl w:ilvl="0" w:tplc="7F3237A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FC3181F"/>
    <w:multiLevelType w:val="hybridMultilevel"/>
    <w:tmpl w:val="115EB6F8"/>
    <w:lvl w:ilvl="0" w:tplc="12B862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39707A"/>
    <w:multiLevelType w:val="hybridMultilevel"/>
    <w:tmpl w:val="08D8A818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42801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Book Antiqua" w:eastAsia="Times New Roman" w:hAnsi="Book Antiqua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B22428"/>
    <w:multiLevelType w:val="multilevel"/>
    <w:tmpl w:val="E02C836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4EB648A"/>
    <w:multiLevelType w:val="multilevel"/>
    <w:tmpl w:val="991A1684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EAD3C06"/>
    <w:multiLevelType w:val="multilevel"/>
    <w:tmpl w:val="EC3C49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07B7B7D"/>
    <w:multiLevelType w:val="hybridMultilevel"/>
    <w:tmpl w:val="7D9A07C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7E7141"/>
    <w:multiLevelType w:val="hybridMultilevel"/>
    <w:tmpl w:val="1018E018"/>
    <w:lvl w:ilvl="0" w:tplc="7366AC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/>
      </w:rPr>
    </w:lvl>
    <w:lvl w:ilvl="1" w:tplc="E9B20AC4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B4EF50E">
      <w:start w:val="1"/>
      <w:numFmt w:val="upperLetter"/>
      <w:lvlText w:val="%3.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9D3ED4"/>
    <w:multiLevelType w:val="multilevel"/>
    <w:tmpl w:val="FB6CEA44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4"/>
      </w:rPr>
    </w:lvl>
  </w:abstractNum>
  <w:abstractNum w:abstractNumId="43" w15:restartNumberingAfterBreak="0">
    <w:nsid w:val="76777288"/>
    <w:multiLevelType w:val="hybridMultilevel"/>
    <w:tmpl w:val="4516C6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B05C21"/>
    <w:multiLevelType w:val="hybridMultilevel"/>
    <w:tmpl w:val="14BCD8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F508E"/>
    <w:multiLevelType w:val="hybridMultilevel"/>
    <w:tmpl w:val="6E80A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92125"/>
    <w:multiLevelType w:val="hybridMultilevel"/>
    <w:tmpl w:val="C300727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684EDF"/>
    <w:multiLevelType w:val="hybridMultilevel"/>
    <w:tmpl w:val="953830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86B8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69368D"/>
    <w:multiLevelType w:val="multilevel"/>
    <w:tmpl w:val="30FED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 w15:restartNumberingAfterBreak="0">
    <w:nsid w:val="7D6C5B15"/>
    <w:multiLevelType w:val="hybridMultilevel"/>
    <w:tmpl w:val="3B885B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36"/>
  </w:num>
  <w:num w:numId="5">
    <w:abstractNumId w:val="41"/>
  </w:num>
  <w:num w:numId="6">
    <w:abstractNumId w:val="33"/>
  </w:num>
  <w:num w:numId="7">
    <w:abstractNumId w:val="28"/>
  </w:num>
  <w:num w:numId="8">
    <w:abstractNumId w:val="15"/>
  </w:num>
  <w:num w:numId="9">
    <w:abstractNumId w:val="19"/>
  </w:num>
  <w:num w:numId="10">
    <w:abstractNumId w:val="20"/>
  </w:num>
  <w:num w:numId="11">
    <w:abstractNumId w:val="40"/>
  </w:num>
  <w:num w:numId="12">
    <w:abstractNumId w:val="12"/>
  </w:num>
  <w:num w:numId="13">
    <w:abstractNumId w:val="18"/>
  </w:num>
  <w:num w:numId="14">
    <w:abstractNumId w:val="10"/>
  </w:num>
  <w:num w:numId="15">
    <w:abstractNumId w:val="47"/>
  </w:num>
  <w:num w:numId="16">
    <w:abstractNumId w:val="25"/>
  </w:num>
  <w:num w:numId="17">
    <w:abstractNumId w:val="39"/>
  </w:num>
  <w:num w:numId="18">
    <w:abstractNumId w:val="42"/>
  </w:num>
  <w:num w:numId="19">
    <w:abstractNumId w:val="32"/>
  </w:num>
  <w:num w:numId="20">
    <w:abstractNumId w:val="3"/>
  </w:num>
  <w:num w:numId="21">
    <w:abstractNumId w:val="14"/>
  </w:num>
  <w:num w:numId="22">
    <w:abstractNumId w:val="49"/>
  </w:num>
  <w:num w:numId="23">
    <w:abstractNumId w:val="43"/>
  </w:num>
  <w:num w:numId="24">
    <w:abstractNumId w:val="4"/>
  </w:num>
  <w:num w:numId="25">
    <w:abstractNumId w:val="38"/>
  </w:num>
  <w:num w:numId="26">
    <w:abstractNumId w:val="13"/>
  </w:num>
  <w:num w:numId="27">
    <w:abstractNumId w:val="2"/>
  </w:num>
  <w:num w:numId="28">
    <w:abstractNumId w:val="24"/>
  </w:num>
  <w:num w:numId="29">
    <w:abstractNumId w:val="5"/>
  </w:num>
  <w:num w:numId="30">
    <w:abstractNumId w:val="6"/>
  </w:num>
  <w:num w:numId="31">
    <w:abstractNumId w:val="16"/>
  </w:num>
  <w:num w:numId="32">
    <w:abstractNumId w:val="17"/>
  </w:num>
  <w:num w:numId="33">
    <w:abstractNumId w:val="29"/>
  </w:num>
  <w:num w:numId="34">
    <w:abstractNumId w:val="21"/>
  </w:num>
  <w:num w:numId="35">
    <w:abstractNumId w:val="11"/>
  </w:num>
  <w:num w:numId="36">
    <w:abstractNumId w:val="44"/>
  </w:num>
  <w:num w:numId="37">
    <w:abstractNumId w:val="31"/>
  </w:num>
  <w:num w:numId="38">
    <w:abstractNumId w:val="34"/>
  </w:num>
  <w:num w:numId="39">
    <w:abstractNumId w:val="26"/>
  </w:num>
  <w:num w:numId="40">
    <w:abstractNumId w:val="35"/>
  </w:num>
  <w:num w:numId="41">
    <w:abstractNumId w:val="48"/>
  </w:num>
  <w:num w:numId="42">
    <w:abstractNumId w:val="45"/>
  </w:num>
  <w:num w:numId="43">
    <w:abstractNumId w:val="27"/>
  </w:num>
  <w:num w:numId="44">
    <w:abstractNumId w:val="37"/>
  </w:num>
  <w:num w:numId="45">
    <w:abstractNumId w:val="7"/>
  </w:num>
  <w:num w:numId="46">
    <w:abstractNumId w:val="8"/>
  </w:num>
  <w:num w:numId="47">
    <w:abstractNumId w:val="46"/>
  </w:num>
  <w:num w:numId="48">
    <w:abstractNumId w:val="23"/>
  </w:num>
  <w:num w:numId="49">
    <w:abstractNumId w:val="30"/>
  </w:num>
  <w:num w:numId="50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09"/>
    <w:rsid w:val="000010A5"/>
    <w:rsid w:val="00001732"/>
    <w:rsid w:val="000021AF"/>
    <w:rsid w:val="000038CC"/>
    <w:rsid w:val="0000747F"/>
    <w:rsid w:val="00007C3B"/>
    <w:rsid w:val="00010C87"/>
    <w:rsid w:val="000146B3"/>
    <w:rsid w:val="00015CCF"/>
    <w:rsid w:val="00030E9B"/>
    <w:rsid w:val="0003197A"/>
    <w:rsid w:val="00036391"/>
    <w:rsid w:val="00046F40"/>
    <w:rsid w:val="000476FF"/>
    <w:rsid w:val="00052DCE"/>
    <w:rsid w:val="0005316A"/>
    <w:rsid w:val="00061BBE"/>
    <w:rsid w:val="00062E80"/>
    <w:rsid w:val="00065442"/>
    <w:rsid w:val="00071559"/>
    <w:rsid w:val="00076F6F"/>
    <w:rsid w:val="00080C0C"/>
    <w:rsid w:val="00080CD5"/>
    <w:rsid w:val="0008226C"/>
    <w:rsid w:val="0008244F"/>
    <w:rsid w:val="000852BC"/>
    <w:rsid w:val="00095D75"/>
    <w:rsid w:val="00095F1D"/>
    <w:rsid w:val="000A1384"/>
    <w:rsid w:val="000A36E6"/>
    <w:rsid w:val="000A39CD"/>
    <w:rsid w:val="000A3B79"/>
    <w:rsid w:val="000A4880"/>
    <w:rsid w:val="000A6563"/>
    <w:rsid w:val="000B48BF"/>
    <w:rsid w:val="000B6C4D"/>
    <w:rsid w:val="000C3B18"/>
    <w:rsid w:val="000C5199"/>
    <w:rsid w:val="000C5BB9"/>
    <w:rsid w:val="000D2454"/>
    <w:rsid w:val="000D4EED"/>
    <w:rsid w:val="000D4F41"/>
    <w:rsid w:val="000D630A"/>
    <w:rsid w:val="000E02C7"/>
    <w:rsid w:val="000E13FF"/>
    <w:rsid w:val="000E4A20"/>
    <w:rsid w:val="000E4FF6"/>
    <w:rsid w:val="000E51C3"/>
    <w:rsid w:val="000E6DCD"/>
    <w:rsid w:val="000F267C"/>
    <w:rsid w:val="000F27B2"/>
    <w:rsid w:val="000F3594"/>
    <w:rsid w:val="000F5E04"/>
    <w:rsid w:val="000F7563"/>
    <w:rsid w:val="000F7E08"/>
    <w:rsid w:val="001017D8"/>
    <w:rsid w:val="00104399"/>
    <w:rsid w:val="00112BF6"/>
    <w:rsid w:val="00113889"/>
    <w:rsid w:val="001160B2"/>
    <w:rsid w:val="001163CF"/>
    <w:rsid w:val="00117E18"/>
    <w:rsid w:val="00120DFF"/>
    <w:rsid w:val="0012291D"/>
    <w:rsid w:val="00123EDF"/>
    <w:rsid w:val="001240D8"/>
    <w:rsid w:val="00126D84"/>
    <w:rsid w:val="00127CE0"/>
    <w:rsid w:val="00127CE2"/>
    <w:rsid w:val="00136D4F"/>
    <w:rsid w:val="00137708"/>
    <w:rsid w:val="001434A5"/>
    <w:rsid w:val="001455AB"/>
    <w:rsid w:val="00150E01"/>
    <w:rsid w:val="0015202B"/>
    <w:rsid w:val="00152711"/>
    <w:rsid w:val="00157F14"/>
    <w:rsid w:val="0016274D"/>
    <w:rsid w:val="00163971"/>
    <w:rsid w:val="001674B8"/>
    <w:rsid w:val="00177476"/>
    <w:rsid w:val="00184563"/>
    <w:rsid w:val="00190679"/>
    <w:rsid w:val="001915D2"/>
    <w:rsid w:val="00195AD9"/>
    <w:rsid w:val="001A42FE"/>
    <w:rsid w:val="001A7CF5"/>
    <w:rsid w:val="001C01D2"/>
    <w:rsid w:val="001C03AE"/>
    <w:rsid w:val="001C1A25"/>
    <w:rsid w:val="001D1382"/>
    <w:rsid w:val="001D1FBC"/>
    <w:rsid w:val="001D38D4"/>
    <w:rsid w:val="001D3AF5"/>
    <w:rsid w:val="001D733C"/>
    <w:rsid w:val="001D7923"/>
    <w:rsid w:val="001E010B"/>
    <w:rsid w:val="001E372B"/>
    <w:rsid w:val="001F02C5"/>
    <w:rsid w:val="001F09C5"/>
    <w:rsid w:val="001F29B0"/>
    <w:rsid w:val="001F6A09"/>
    <w:rsid w:val="002012C2"/>
    <w:rsid w:val="00201D99"/>
    <w:rsid w:val="00202F91"/>
    <w:rsid w:val="00213B37"/>
    <w:rsid w:val="00214368"/>
    <w:rsid w:val="00215DF6"/>
    <w:rsid w:val="00216C6C"/>
    <w:rsid w:val="00224E83"/>
    <w:rsid w:val="002321A3"/>
    <w:rsid w:val="002349DF"/>
    <w:rsid w:val="00240649"/>
    <w:rsid w:val="00247ADB"/>
    <w:rsid w:val="00251068"/>
    <w:rsid w:val="00252842"/>
    <w:rsid w:val="002528FC"/>
    <w:rsid w:val="00256E09"/>
    <w:rsid w:val="00261A26"/>
    <w:rsid w:val="0026245E"/>
    <w:rsid w:val="002646F5"/>
    <w:rsid w:val="002660AD"/>
    <w:rsid w:val="002661C1"/>
    <w:rsid w:val="002777D5"/>
    <w:rsid w:val="00277D3E"/>
    <w:rsid w:val="00280A5A"/>
    <w:rsid w:val="00281534"/>
    <w:rsid w:val="00286A42"/>
    <w:rsid w:val="00287856"/>
    <w:rsid w:val="00287B08"/>
    <w:rsid w:val="00291CF0"/>
    <w:rsid w:val="002A0769"/>
    <w:rsid w:val="002A30A6"/>
    <w:rsid w:val="002A41AC"/>
    <w:rsid w:val="002A4E12"/>
    <w:rsid w:val="002A6462"/>
    <w:rsid w:val="002B009C"/>
    <w:rsid w:val="002B0CC5"/>
    <w:rsid w:val="002B2DC8"/>
    <w:rsid w:val="002B325B"/>
    <w:rsid w:val="002B7C03"/>
    <w:rsid w:val="002C1041"/>
    <w:rsid w:val="002C1D12"/>
    <w:rsid w:val="002C28F9"/>
    <w:rsid w:val="002C4476"/>
    <w:rsid w:val="002C6D90"/>
    <w:rsid w:val="002D0186"/>
    <w:rsid w:val="002D1D30"/>
    <w:rsid w:val="002D20C7"/>
    <w:rsid w:val="002D2DDD"/>
    <w:rsid w:val="002D7837"/>
    <w:rsid w:val="002E4286"/>
    <w:rsid w:val="002F148F"/>
    <w:rsid w:val="002F59F9"/>
    <w:rsid w:val="00302AEE"/>
    <w:rsid w:val="00303639"/>
    <w:rsid w:val="00310CC0"/>
    <w:rsid w:val="0031227D"/>
    <w:rsid w:val="00316BB6"/>
    <w:rsid w:val="0032025D"/>
    <w:rsid w:val="00323F5E"/>
    <w:rsid w:val="003262C4"/>
    <w:rsid w:val="00326780"/>
    <w:rsid w:val="00332D0C"/>
    <w:rsid w:val="00342C9D"/>
    <w:rsid w:val="0034650D"/>
    <w:rsid w:val="003468A2"/>
    <w:rsid w:val="003521D1"/>
    <w:rsid w:val="00352FA7"/>
    <w:rsid w:val="003548C1"/>
    <w:rsid w:val="00357A8C"/>
    <w:rsid w:val="00360F20"/>
    <w:rsid w:val="00361CA9"/>
    <w:rsid w:val="003716C7"/>
    <w:rsid w:val="00371D3C"/>
    <w:rsid w:val="0037320C"/>
    <w:rsid w:val="00373958"/>
    <w:rsid w:val="00376B0E"/>
    <w:rsid w:val="003808D9"/>
    <w:rsid w:val="003811E3"/>
    <w:rsid w:val="003844AB"/>
    <w:rsid w:val="00385214"/>
    <w:rsid w:val="0038594D"/>
    <w:rsid w:val="0039131C"/>
    <w:rsid w:val="00391BC8"/>
    <w:rsid w:val="003957DD"/>
    <w:rsid w:val="00396BC5"/>
    <w:rsid w:val="003A0487"/>
    <w:rsid w:val="003A07A4"/>
    <w:rsid w:val="003A3300"/>
    <w:rsid w:val="003A4873"/>
    <w:rsid w:val="003A5B0F"/>
    <w:rsid w:val="003A63A1"/>
    <w:rsid w:val="003B046D"/>
    <w:rsid w:val="003B0855"/>
    <w:rsid w:val="003B2AEC"/>
    <w:rsid w:val="003B62C5"/>
    <w:rsid w:val="003B6361"/>
    <w:rsid w:val="003B6C6F"/>
    <w:rsid w:val="003B76BE"/>
    <w:rsid w:val="003B7884"/>
    <w:rsid w:val="003C2492"/>
    <w:rsid w:val="003C2F33"/>
    <w:rsid w:val="003C3B8D"/>
    <w:rsid w:val="003D478F"/>
    <w:rsid w:val="003E0747"/>
    <w:rsid w:val="003E15E6"/>
    <w:rsid w:val="003E1B13"/>
    <w:rsid w:val="003E3B9F"/>
    <w:rsid w:val="003E5705"/>
    <w:rsid w:val="003F3057"/>
    <w:rsid w:val="003F327D"/>
    <w:rsid w:val="003F6038"/>
    <w:rsid w:val="0040566E"/>
    <w:rsid w:val="00413B90"/>
    <w:rsid w:val="00416FE8"/>
    <w:rsid w:val="00424887"/>
    <w:rsid w:val="00437B62"/>
    <w:rsid w:val="00450D71"/>
    <w:rsid w:val="00451CA7"/>
    <w:rsid w:val="00451F50"/>
    <w:rsid w:val="004572FC"/>
    <w:rsid w:val="0046056D"/>
    <w:rsid w:val="00461DD7"/>
    <w:rsid w:val="004653C3"/>
    <w:rsid w:val="00470CA6"/>
    <w:rsid w:val="00471938"/>
    <w:rsid w:val="00480F90"/>
    <w:rsid w:val="00481D22"/>
    <w:rsid w:val="00483D56"/>
    <w:rsid w:val="004958C7"/>
    <w:rsid w:val="004975C8"/>
    <w:rsid w:val="004A00DA"/>
    <w:rsid w:val="004A166E"/>
    <w:rsid w:val="004A4107"/>
    <w:rsid w:val="004B2205"/>
    <w:rsid w:val="004C086F"/>
    <w:rsid w:val="004C2EF4"/>
    <w:rsid w:val="004C4EE7"/>
    <w:rsid w:val="004C7730"/>
    <w:rsid w:val="004D12F8"/>
    <w:rsid w:val="004D3F4C"/>
    <w:rsid w:val="004D5515"/>
    <w:rsid w:val="004E2E2D"/>
    <w:rsid w:val="00501520"/>
    <w:rsid w:val="00501B07"/>
    <w:rsid w:val="00507396"/>
    <w:rsid w:val="005118E9"/>
    <w:rsid w:val="0051451F"/>
    <w:rsid w:val="00515E91"/>
    <w:rsid w:val="00517E0F"/>
    <w:rsid w:val="00521C1A"/>
    <w:rsid w:val="0052560A"/>
    <w:rsid w:val="00526C65"/>
    <w:rsid w:val="00532874"/>
    <w:rsid w:val="00532934"/>
    <w:rsid w:val="00532DB9"/>
    <w:rsid w:val="00535245"/>
    <w:rsid w:val="00535EA5"/>
    <w:rsid w:val="00537133"/>
    <w:rsid w:val="0053770C"/>
    <w:rsid w:val="005442B9"/>
    <w:rsid w:val="00545F63"/>
    <w:rsid w:val="00547313"/>
    <w:rsid w:val="0055029F"/>
    <w:rsid w:val="00550E79"/>
    <w:rsid w:val="0055160D"/>
    <w:rsid w:val="005517DC"/>
    <w:rsid w:val="00552780"/>
    <w:rsid w:val="005536B2"/>
    <w:rsid w:val="005546D3"/>
    <w:rsid w:val="00555638"/>
    <w:rsid w:val="00555AFB"/>
    <w:rsid w:val="00560CF3"/>
    <w:rsid w:val="005618EB"/>
    <w:rsid w:val="00565607"/>
    <w:rsid w:val="00565B66"/>
    <w:rsid w:val="00573109"/>
    <w:rsid w:val="005766A3"/>
    <w:rsid w:val="00580F2E"/>
    <w:rsid w:val="00583214"/>
    <w:rsid w:val="00584E6D"/>
    <w:rsid w:val="0058533D"/>
    <w:rsid w:val="00594AF2"/>
    <w:rsid w:val="005A1E5C"/>
    <w:rsid w:val="005A4E03"/>
    <w:rsid w:val="005A6883"/>
    <w:rsid w:val="005B6781"/>
    <w:rsid w:val="005C2252"/>
    <w:rsid w:val="005D09A2"/>
    <w:rsid w:val="005D4B5E"/>
    <w:rsid w:val="005D50B7"/>
    <w:rsid w:val="005D725B"/>
    <w:rsid w:val="005E0F88"/>
    <w:rsid w:val="005E13B9"/>
    <w:rsid w:val="005F2265"/>
    <w:rsid w:val="005F5E81"/>
    <w:rsid w:val="00602AE0"/>
    <w:rsid w:val="0061195E"/>
    <w:rsid w:val="00614D77"/>
    <w:rsid w:val="00617F90"/>
    <w:rsid w:val="0062178A"/>
    <w:rsid w:val="00624F72"/>
    <w:rsid w:val="0062603F"/>
    <w:rsid w:val="00630E42"/>
    <w:rsid w:val="0063276A"/>
    <w:rsid w:val="006331D2"/>
    <w:rsid w:val="00636139"/>
    <w:rsid w:val="0064139A"/>
    <w:rsid w:val="006445BC"/>
    <w:rsid w:val="0064610E"/>
    <w:rsid w:val="00646C7B"/>
    <w:rsid w:val="00651671"/>
    <w:rsid w:val="00651F51"/>
    <w:rsid w:val="006552B2"/>
    <w:rsid w:val="006570DD"/>
    <w:rsid w:val="00662FBA"/>
    <w:rsid w:val="0066474F"/>
    <w:rsid w:val="00667FFB"/>
    <w:rsid w:val="00670396"/>
    <w:rsid w:val="006734D8"/>
    <w:rsid w:val="00684593"/>
    <w:rsid w:val="006869EC"/>
    <w:rsid w:val="006903F8"/>
    <w:rsid w:val="00694675"/>
    <w:rsid w:val="00695AAB"/>
    <w:rsid w:val="0069700D"/>
    <w:rsid w:val="006A34D1"/>
    <w:rsid w:val="006A3F08"/>
    <w:rsid w:val="006A6BEE"/>
    <w:rsid w:val="006B035D"/>
    <w:rsid w:val="006B2D63"/>
    <w:rsid w:val="006B6319"/>
    <w:rsid w:val="006B6983"/>
    <w:rsid w:val="006B6DA9"/>
    <w:rsid w:val="006B751C"/>
    <w:rsid w:val="006C1BEB"/>
    <w:rsid w:val="006C3633"/>
    <w:rsid w:val="006D15F5"/>
    <w:rsid w:val="006D24E2"/>
    <w:rsid w:val="006D2D32"/>
    <w:rsid w:val="006D6BB1"/>
    <w:rsid w:val="006D76B6"/>
    <w:rsid w:val="006D7FF9"/>
    <w:rsid w:val="006E41DF"/>
    <w:rsid w:val="006E4E82"/>
    <w:rsid w:val="006E520F"/>
    <w:rsid w:val="006E5707"/>
    <w:rsid w:val="006E5BD1"/>
    <w:rsid w:val="006F507B"/>
    <w:rsid w:val="0070205F"/>
    <w:rsid w:val="0070333F"/>
    <w:rsid w:val="00704ED9"/>
    <w:rsid w:val="00711635"/>
    <w:rsid w:val="00711773"/>
    <w:rsid w:val="00712EC6"/>
    <w:rsid w:val="00713C0A"/>
    <w:rsid w:val="00715AA1"/>
    <w:rsid w:val="00716180"/>
    <w:rsid w:val="007161D1"/>
    <w:rsid w:val="0072502C"/>
    <w:rsid w:val="00727318"/>
    <w:rsid w:val="00732961"/>
    <w:rsid w:val="007369CE"/>
    <w:rsid w:val="00745594"/>
    <w:rsid w:val="00750DEE"/>
    <w:rsid w:val="00751C34"/>
    <w:rsid w:val="0075442F"/>
    <w:rsid w:val="007632D5"/>
    <w:rsid w:val="007670D8"/>
    <w:rsid w:val="00770528"/>
    <w:rsid w:val="00775098"/>
    <w:rsid w:val="00775B0B"/>
    <w:rsid w:val="00776D1D"/>
    <w:rsid w:val="00780058"/>
    <w:rsid w:val="00784F5B"/>
    <w:rsid w:val="007855E6"/>
    <w:rsid w:val="00786166"/>
    <w:rsid w:val="007876A8"/>
    <w:rsid w:val="00790ACA"/>
    <w:rsid w:val="00794A2B"/>
    <w:rsid w:val="00796FEA"/>
    <w:rsid w:val="007A072C"/>
    <w:rsid w:val="007A09C6"/>
    <w:rsid w:val="007A396B"/>
    <w:rsid w:val="007B2265"/>
    <w:rsid w:val="007B548F"/>
    <w:rsid w:val="007C237A"/>
    <w:rsid w:val="007C4F84"/>
    <w:rsid w:val="007C5CFB"/>
    <w:rsid w:val="007D4265"/>
    <w:rsid w:val="007D6AFD"/>
    <w:rsid w:val="007D773C"/>
    <w:rsid w:val="007D7AEB"/>
    <w:rsid w:val="007E4506"/>
    <w:rsid w:val="007E4898"/>
    <w:rsid w:val="007E6823"/>
    <w:rsid w:val="007F0E31"/>
    <w:rsid w:val="007F7BAC"/>
    <w:rsid w:val="008059A7"/>
    <w:rsid w:val="00810F54"/>
    <w:rsid w:val="00810F5B"/>
    <w:rsid w:val="008112E8"/>
    <w:rsid w:val="00814A4D"/>
    <w:rsid w:val="008153F3"/>
    <w:rsid w:val="00816598"/>
    <w:rsid w:val="008204A8"/>
    <w:rsid w:val="008207F6"/>
    <w:rsid w:val="00820BF4"/>
    <w:rsid w:val="00821FC5"/>
    <w:rsid w:val="0082241C"/>
    <w:rsid w:val="00824A85"/>
    <w:rsid w:val="00824E8F"/>
    <w:rsid w:val="00830469"/>
    <w:rsid w:val="00830FBA"/>
    <w:rsid w:val="008335CA"/>
    <w:rsid w:val="008359AF"/>
    <w:rsid w:val="00841387"/>
    <w:rsid w:val="00845C93"/>
    <w:rsid w:val="0084713A"/>
    <w:rsid w:val="00853D06"/>
    <w:rsid w:val="00856783"/>
    <w:rsid w:val="008569BB"/>
    <w:rsid w:val="00857110"/>
    <w:rsid w:val="00871717"/>
    <w:rsid w:val="00874CB0"/>
    <w:rsid w:val="008758B1"/>
    <w:rsid w:val="008947BF"/>
    <w:rsid w:val="00896D33"/>
    <w:rsid w:val="008A1ABC"/>
    <w:rsid w:val="008B15C9"/>
    <w:rsid w:val="008C01D6"/>
    <w:rsid w:val="008C7D01"/>
    <w:rsid w:val="008D47DE"/>
    <w:rsid w:val="008E3B87"/>
    <w:rsid w:val="008E4EF4"/>
    <w:rsid w:val="008E5CDA"/>
    <w:rsid w:val="00901611"/>
    <w:rsid w:val="009037BF"/>
    <w:rsid w:val="00904516"/>
    <w:rsid w:val="00907F24"/>
    <w:rsid w:val="00910613"/>
    <w:rsid w:val="00910E12"/>
    <w:rsid w:val="00914421"/>
    <w:rsid w:val="00917B95"/>
    <w:rsid w:val="0093092C"/>
    <w:rsid w:val="009322A0"/>
    <w:rsid w:val="00934370"/>
    <w:rsid w:val="0093589F"/>
    <w:rsid w:val="009378FE"/>
    <w:rsid w:val="00941832"/>
    <w:rsid w:val="009424A3"/>
    <w:rsid w:val="009427A0"/>
    <w:rsid w:val="00946F38"/>
    <w:rsid w:val="00947C6D"/>
    <w:rsid w:val="00947CD8"/>
    <w:rsid w:val="00947D19"/>
    <w:rsid w:val="00950B2D"/>
    <w:rsid w:val="00951F84"/>
    <w:rsid w:val="00952C1D"/>
    <w:rsid w:val="00955C11"/>
    <w:rsid w:val="00963B19"/>
    <w:rsid w:val="009647C9"/>
    <w:rsid w:val="00970175"/>
    <w:rsid w:val="0097188C"/>
    <w:rsid w:val="00973B7E"/>
    <w:rsid w:val="00977A4D"/>
    <w:rsid w:val="00982801"/>
    <w:rsid w:val="00985928"/>
    <w:rsid w:val="00987CD7"/>
    <w:rsid w:val="009905C1"/>
    <w:rsid w:val="00993DDE"/>
    <w:rsid w:val="0099645C"/>
    <w:rsid w:val="00997A60"/>
    <w:rsid w:val="009A005E"/>
    <w:rsid w:val="009A05B1"/>
    <w:rsid w:val="009A43D1"/>
    <w:rsid w:val="009B4AD9"/>
    <w:rsid w:val="009B750E"/>
    <w:rsid w:val="009B7B90"/>
    <w:rsid w:val="009C20B0"/>
    <w:rsid w:val="009C50B3"/>
    <w:rsid w:val="009C6255"/>
    <w:rsid w:val="009C62A5"/>
    <w:rsid w:val="009C6D43"/>
    <w:rsid w:val="009D06F8"/>
    <w:rsid w:val="009E1A78"/>
    <w:rsid w:val="009E3B89"/>
    <w:rsid w:val="009E4C3B"/>
    <w:rsid w:val="009E5277"/>
    <w:rsid w:val="009E591F"/>
    <w:rsid w:val="009E64FA"/>
    <w:rsid w:val="009E6D5E"/>
    <w:rsid w:val="00A026AA"/>
    <w:rsid w:val="00A0778A"/>
    <w:rsid w:val="00A10F69"/>
    <w:rsid w:val="00A124A0"/>
    <w:rsid w:val="00A16FAE"/>
    <w:rsid w:val="00A24E4D"/>
    <w:rsid w:val="00A252E3"/>
    <w:rsid w:val="00A25CA9"/>
    <w:rsid w:val="00A2736F"/>
    <w:rsid w:val="00A32AB1"/>
    <w:rsid w:val="00A33A0D"/>
    <w:rsid w:val="00A35039"/>
    <w:rsid w:val="00A35B3E"/>
    <w:rsid w:val="00A361A8"/>
    <w:rsid w:val="00A41097"/>
    <w:rsid w:val="00A45AF6"/>
    <w:rsid w:val="00A47BE2"/>
    <w:rsid w:val="00A54D29"/>
    <w:rsid w:val="00A570B6"/>
    <w:rsid w:val="00A64057"/>
    <w:rsid w:val="00A679C5"/>
    <w:rsid w:val="00A779E2"/>
    <w:rsid w:val="00A844B1"/>
    <w:rsid w:val="00A86518"/>
    <w:rsid w:val="00A91D9E"/>
    <w:rsid w:val="00A94100"/>
    <w:rsid w:val="00A96398"/>
    <w:rsid w:val="00A97AD0"/>
    <w:rsid w:val="00AA158D"/>
    <w:rsid w:val="00AA272D"/>
    <w:rsid w:val="00AB1620"/>
    <w:rsid w:val="00AB5FBC"/>
    <w:rsid w:val="00AC02A1"/>
    <w:rsid w:val="00AC3DD3"/>
    <w:rsid w:val="00AC494B"/>
    <w:rsid w:val="00AC61F8"/>
    <w:rsid w:val="00AD200B"/>
    <w:rsid w:val="00AE2431"/>
    <w:rsid w:val="00AF4BCB"/>
    <w:rsid w:val="00AF537A"/>
    <w:rsid w:val="00B00522"/>
    <w:rsid w:val="00B152D9"/>
    <w:rsid w:val="00B175F8"/>
    <w:rsid w:val="00B178B1"/>
    <w:rsid w:val="00B20BA0"/>
    <w:rsid w:val="00B214A2"/>
    <w:rsid w:val="00B22499"/>
    <w:rsid w:val="00B247B2"/>
    <w:rsid w:val="00B27C08"/>
    <w:rsid w:val="00B33BE1"/>
    <w:rsid w:val="00B3458D"/>
    <w:rsid w:val="00B40FAD"/>
    <w:rsid w:val="00B42AD6"/>
    <w:rsid w:val="00B468D6"/>
    <w:rsid w:val="00B54B76"/>
    <w:rsid w:val="00B61287"/>
    <w:rsid w:val="00B64899"/>
    <w:rsid w:val="00B64EFA"/>
    <w:rsid w:val="00B702EE"/>
    <w:rsid w:val="00B710E6"/>
    <w:rsid w:val="00B73237"/>
    <w:rsid w:val="00B743C2"/>
    <w:rsid w:val="00B8111D"/>
    <w:rsid w:val="00B8207F"/>
    <w:rsid w:val="00B83420"/>
    <w:rsid w:val="00B84114"/>
    <w:rsid w:val="00B861B7"/>
    <w:rsid w:val="00B869D7"/>
    <w:rsid w:val="00B94D99"/>
    <w:rsid w:val="00B979F7"/>
    <w:rsid w:val="00BA28F9"/>
    <w:rsid w:val="00BA6353"/>
    <w:rsid w:val="00BA6467"/>
    <w:rsid w:val="00BA67DB"/>
    <w:rsid w:val="00BA68EE"/>
    <w:rsid w:val="00BB0CCE"/>
    <w:rsid w:val="00BC2775"/>
    <w:rsid w:val="00BC3D99"/>
    <w:rsid w:val="00BC71CA"/>
    <w:rsid w:val="00BD64DD"/>
    <w:rsid w:val="00BD6C5F"/>
    <w:rsid w:val="00BD6EEB"/>
    <w:rsid w:val="00BE2866"/>
    <w:rsid w:val="00BF4608"/>
    <w:rsid w:val="00BF5E02"/>
    <w:rsid w:val="00C0707D"/>
    <w:rsid w:val="00C10FE7"/>
    <w:rsid w:val="00C156DC"/>
    <w:rsid w:val="00C15DA6"/>
    <w:rsid w:val="00C22C3B"/>
    <w:rsid w:val="00C2333C"/>
    <w:rsid w:val="00C24EE5"/>
    <w:rsid w:val="00C24FDE"/>
    <w:rsid w:val="00C25B62"/>
    <w:rsid w:val="00C26883"/>
    <w:rsid w:val="00C304D9"/>
    <w:rsid w:val="00C30825"/>
    <w:rsid w:val="00C30848"/>
    <w:rsid w:val="00C318AA"/>
    <w:rsid w:val="00C354AB"/>
    <w:rsid w:val="00C408AF"/>
    <w:rsid w:val="00C44E2A"/>
    <w:rsid w:val="00C504C7"/>
    <w:rsid w:val="00C51E72"/>
    <w:rsid w:val="00C551A8"/>
    <w:rsid w:val="00C63600"/>
    <w:rsid w:val="00C70A47"/>
    <w:rsid w:val="00C71B81"/>
    <w:rsid w:val="00C71FA6"/>
    <w:rsid w:val="00C81C3C"/>
    <w:rsid w:val="00C842AA"/>
    <w:rsid w:val="00C843F2"/>
    <w:rsid w:val="00C9036B"/>
    <w:rsid w:val="00C91037"/>
    <w:rsid w:val="00C9214E"/>
    <w:rsid w:val="00C93C52"/>
    <w:rsid w:val="00C95733"/>
    <w:rsid w:val="00C96711"/>
    <w:rsid w:val="00C97983"/>
    <w:rsid w:val="00C979B9"/>
    <w:rsid w:val="00CA002F"/>
    <w:rsid w:val="00CA5B48"/>
    <w:rsid w:val="00CA628E"/>
    <w:rsid w:val="00CA6377"/>
    <w:rsid w:val="00CB78B6"/>
    <w:rsid w:val="00CB7F02"/>
    <w:rsid w:val="00CC1F80"/>
    <w:rsid w:val="00CC2257"/>
    <w:rsid w:val="00CC540E"/>
    <w:rsid w:val="00CC6A71"/>
    <w:rsid w:val="00CE15B2"/>
    <w:rsid w:val="00CE6BCC"/>
    <w:rsid w:val="00CE734B"/>
    <w:rsid w:val="00CE7A52"/>
    <w:rsid w:val="00CE7B86"/>
    <w:rsid w:val="00CE7BC5"/>
    <w:rsid w:val="00CF020E"/>
    <w:rsid w:val="00CF0864"/>
    <w:rsid w:val="00CF28C1"/>
    <w:rsid w:val="00CF5C0F"/>
    <w:rsid w:val="00CF69A0"/>
    <w:rsid w:val="00CF73C4"/>
    <w:rsid w:val="00CF7ED5"/>
    <w:rsid w:val="00D0398C"/>
    <w:rsid w:val="00D05B77"/>
    <w:rsid w:val="00D122DF"/>
    <w:rsid w:val="00D15017"/>
    <w:rsid w:val="00D150D1"/>
    <w:rsid w:val="00D16A1C"/>
    <w:rsid w:val="00D172DC"/>
    <w:rsid w:val="00D27914"/>
    <w:rsid w:val="00D27BC2"/>
    <w:rsid w:val="00D3083E"/>
    <w:rsid w:val="00D3670A"/>
    <w:rsid w:val="00D476EF"/>
    <w:rsid w:val="00D50C44"/>
    <w:rsid w:val="00D50F47"/>
    <w:rsid w:val="00D5351A"/>
    <w:rsid w:val="00D544C2"/>
    <w:rsid w:val="00D5558A"/>
    <w:rsid w:val="00D56D02"/>
    <w:rsid w:val="00D60D1E"/>
    <w:rsid w:val="00D60FB4"/>
    <w:rsid w:val="00D61ECE"/>
    <w:rsid w:val="00D667A5"/>
    <w:rsid w:val="00D67072"/>
    <w:rsid w:val="00D67C85"/>
    <w:rsid w:val="00D733B4"/>
    <w:rsid w:val="00D80B6A"/>
    <w:rsid w:val="00D80ECF"/>
    <w:rsid w:val="00D82521"/>
    <w:rsid w:val="00D95CDB"/>
    <w:rsid w:val="00D974E8"/>
    <w:rsid w:val="00DA024D"/>
    <w:rsid w:val="00DA0F1F"/>
    <w:rsid w:val="00DA133B"/>
    <w:rsid w:val="00DA702A"/>
    <w:rsid w:val="00DA79C0"/>
    <w:rsid w:val="00DB332B"/>
    <w:rsid w:val="00DB638F"/>
    <w:rsid w:val="00DB66AC"/>
    <w:rsid w:val="00DB6F28"/>
    <w:rsid w:val="00DC7D37"/>
    <w:rsid w:val="00DD07F9"/>
    <w:rsid w:val="00DD2016"/>
    <w:rsid w:val="00DD28D7"/>
    <w:rsid w:val="00DD4BF0"/>
    <w:rsid w:val="00DD7284"/>
    <w:rsid w:val="00DE00B0"/>
    <w:rsid w:val="00DE11F5"/>
    <w:rsid w:val="00DF1448"/>
    <w:rsid w:val="00DF2320"/>
    <w:rsid w:val="00E046F0"/>
    <w:rsid w:val="00E049E2"/>
    <w:rsid w:val="00E05D5E"/>
    <w:rsid w:val="00E063E7"/>
    <w:rsid w:val="00E10EAF"/>
    <w:rsid w:val="00E150D2"/>
    <w:rsid w:val="00E157A6"/>
    <w:rsid w:val="00E22915"/>
    <w:rsid w:val="00E245A2"/>
    <w:rsid w:val="00E3375A"/>
    <w:rsid w:val="00E34F96"/>
    <w:rsid w:val="00E3633B"/>
    <w:rsid w:val="00E37991"/>
    <w:rsid w:val="00E402AD"/>
    <w:rsid w:val="00E41EA6"/>
    <w:rsid w:val="00E4289C"/>
    <w:rsid w:val="00E434D8"/>
    <w:rsid w:val="00E47045"/>
    <w:rsid w:val="00E51003"/>
    <w:rsid w:val="00E56628"/>
    <w:rsid w:val="00E60C37"/>
    <w:rsid w:val="00E63787"/>
    <w:rsid w:val="00E64FCE"/>
    <w:rsid w:val="00E66269"/>
    <w:rsid w:val="00E66D32"/>
    <w:rsid w:val="00E76DE3"/>
    <w:rsid w:val="00E90829"/>
    <w:rsid w:val="00E9262E"/>
    <w:rsid w:val="00E96BDD"/>
    <w:rsid w:val="00EA00B7"/>
    <w:rsid w:val="00EA1931"/>
    <w:rsid w:val="00EA554C"/>
    <w:rsid w:val="00EA639C"/>
    <w:rsid w:val="00EA66BE"/>
    <w:rsid w:val="00EB0650"/>
    <w:rsid w:val="00EB3662"/>
    <w:rsid w:val="00EB37F9"/>
    <w:rsid w:val="00EB5F94"/>
    <w:rsid w:val="00EC012E"/>
    <w:rsid w:val="00EC5423"/>
    <w:rsid w:val="00ED196B"/>
    <w:rsid w:val="00ED5C31"/>
    <w:rsid w:val="00ED6909"/>
    <w:rsid w:val="00EE2220"/>
    <w:rsid w:val="00EF2CA5"/>
    <w:rsid w:val="00EF4C24"/>
    <w:rsid w:val="00EF79DB"/>
    <w:rsid w:val="00F068B5"/>
    <w:rsid w:val="00F132AF"/>
    <w:rsid w:val="00F23E9C"/>
    <w:rsid w:val="00F24AB4"/>
    <w:rsid w:val="00F310E1"/>
    <w:rsid w:val="00F368A7"/>
    <w:rsid w:val="00F41CCF"/>
    <w:rsid w:val="00F46703"/>
    <w:rsid w:val="00F504B0"/>
    <w:rsid w:val="00F50D81"/>
    <w:rsid w:val="00F510D8"/>
    <w:rsid w:val="00F512BB"/>
    <w:rsid w:val="00F51B55"/>
    <w:rsid w:val="00F57ACD"/>
    <w:rsid w:val="00F60F03"/>
    <w:rsid w:val="00F62B1C"/>
    <w:rsid w:val="00F62B63"/>
    <w:rsid w:val="00F660DD"/>
    <w:rsid w:val="00F717BA"/>
    <w:rsid w:val="00F74B06"/>
    <w:rsid w:val="00F74C47"/>
    <w:rsid w:val="00F76F3B"/>
    <w:rsid w:val="00F77E07"/>
    <w:rsid w:val="00F84087"/>
    <w:rsid w:val="00F913A1"/>
    <w:rsid w:val="00F957B8"/>
    <w:rsid w:val="00F96C2E"/>
    <w:rsid w:val="00FA0748"/>
    <w:rsid w:val="00FA2B38"/>
    <w:rsid w:val="00FA5690"/>
    <w:rsid w:val="00FB2746"/>
    <w:rsid w:val="00FB3ED3"/>
    <w:rsid w:val="00FB56ED"/>
    <w:rsid w:val="00FB6BFA"/>
    <w:rsid w:val="00FB7075"/>
    <w:rsid w:val="00FC111F"/>
    <w:rsid w:val="00FC1F87"/>
    <w:rsid w:val="00FC2AED"/>
    <w:rsid w:val="00FC4E01"/>
    <w:rsid w:val="00FC70F5"/>
    <w:rsid w:val="00FD426F"/>
    <w:rsid w:val="00FD6795"/>
    <w:rsid w:val="00FE070E"/>
    <w:rsid w:val="00FE5851"/>
    <w:rsid w:val="00FE7390"/>
    <w:rsid w:val="00FE75A8"/>
    <w:rsid w:val="00FF2BBA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F72C37-3235-4998-B9B5-00B51538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A09"/>
    <w:rPr>
      <w:sz w:val="24"/>
      <w:szCs w:val="24"/>
    </w:rPr>
  </w:style>
  <w:style w:type="paragraph" w:styleId="Heading1">
    <w:name w:val="heading 1"/>
    <w:basedOn w:val="Normal"/>
    <w:next w:val="Normal"/>
    <w:qFormat/>
    <w:rsid w:val="00DA79C0"/>
    <w:pPr>
      <w:keepNext/>
      <w:numPr>
        <w:numId w:val="3"/>
      </w:numPr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A79C0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A79C0"/>
    <w:pPr>
      <w:keepNext/>
      <w:numPr>
        <w:ilvl w:val="2"/>
        <w:numId w:val="3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A79C0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A79C0"/>
    <w:pPr>
      <w:numPr>
        <w:ilvl w:val="4"/>
        <w:numId w:val="3"/>
      </w:numPr>
      <w:suppressAutoHyphens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A79C0"/>
    <w:pPr>
      <w:numPr>
        <w:ilvl w:val="5"/>
        <w:numId w:val="3"/>
      </w:num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A79C0"/>
    <w:pPr>
      <w:numPr>
        <w:ilvl w:val="6"/>
        <w:numId w:val="3"/>
      </w:numPr>
      <w:suppressAutoHyphens/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A79C0"/>
    <w:pPr>
      <w:numPr>
        <w:ilvl w:val="7"/>
        <w:numId w:val="3"/>
      </w:numPr>
      <w:suppressAutoHyphens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A79C0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6A0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F6A0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80B6A"/>
  </w:style>
  <w:style w:type="paragraph" w:customStyle="1" w:styleId="TableContents">
    <w:name w:val="Table Contents"/>
    <w:basedOn w:val="BodyText"/>
    <w:rsid w:val="00FC70F5"/>
    <w:pPr>
      <w:suppressLineNumbers/>
      <w:suppressAutoHyphens/>
    </w:pPr>
    <w:rPr>
      <w:szCs w:val="20"/>
    </w:rPr>
  </w:style>
  <w:style w:type="paragraph" w:styleId="BodyText">
    <w:name w:val="Body Text"/>
    <w:basedOn w:val="Normal"/>
    <w:rsid w:val="00FC70F5"/>
    <w:pPr>
      <w:spacing w:after="120"/>
    </w:pPr>
  </w:style>
  <w:style w:type="table" w:styleId="TableWeb1">
    <w:name w:val="Table Web 1"/>
    <w:basedOn w:val="TableNormal"/>
    <w:rsid w:val="001915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915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201D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01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6B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F2E"/>
    <w:pPr>
      <w:ind w:left="708"/>
    </w:pPr>
  </w:style>
  <w:style w:type="character" w:customStyle="1" w:styleId="HeaderChar">
    <w:name w:val="Header Char"/>
    <w:link w:val="Header"/>
    <w:uiPriority w:val="99"/>
    <w:rsid w:val="006734D8"/>
    <w:rPr>
      <w:sz w:val="24"/>
      <w:szCs w:val="24"/>
    </w:rPr>
  </w:style>
  <w:style w:type="character" w:styleId="Strong">
    <w:name w:val="Strong"/>
    <w:uiPriority w:val="22"/>
    <w:qFormat/>
    <w:rsid w:val="00830FBA"/>
    <w:rPr>
      <w:b/>
      <w:bCs/>
    </w:rPr>
  </w:style>
  <w:style w:type="paragraph" w:styleId="NoSpacing">
    <w:name w:val="No Spacing"/>
    <w:uiPriority w:val="1"/>
    <w:qFormat/>
    <w:rsid w:val="00A0778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B6F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4370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2F148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F14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32A6F-48C4-4E04-9028-13890826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12</Pages>
  <Words>4632</Words>
  <Characters>26404</Characters>
  <Application>Microsoft Office Word</Application>
  <DocSecurity>0</DocSecurity>
  <Lines>220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PROGRAM RADA EKOLOGA</vt:lpstr>
      <vt:lpstr>PROGRAM RADA EKOLOGA</vt:lpstr>
    </vt:vector>
  </TitlesOfParts>
  <Company>kio</Company>
  <LinksUpToDate>false</LinksUpToDate>
  <CharactersWithSpaces>30975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RADA EKOLOGA</dc:title>
  <dc:subject/>
  <dc:creator>tomash</dc:creator>
  <cp:keywords/>
  <dc:description/>
  <cp:lastModifiedBy>Korisnik</cp:lastModifiedBy>
  <cp:revision>13</cp:revision>
  <cp:lastPrinted>2015-03-27T07:35:00Z</cp:lastPrinted>
  <dcterms:created xsi:type="dcterms:W3CDTF">2018-09-21T07:56:00Z</dcterms:created>
  <dcterms:modified xsi:type="dcterms:W3CDTF">2018-10-11T09:33:00Z</dcterms:modified>
</cp:coreProperties>
</file>